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10F" w:rsidRDefault="00E2210F" w:rsidP="00E2210F">
      <w:pPr>
        <w:rPr>
          <w:rFonts w:eastAsia="Times New Roman"/>
          <w:lang w:eastAsia="fr-FR"/>
        </w:rPr>
      </w:pPr>
      <w:r w:rsidRPr="000E4045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50AB3A10" wp14:editId="53DF5DA4">
            <wp:simplePos x="0" y="0"/>
            <wp:positionH relativeFrom="column">
              <wp:posOffset>2139950</wp:posOffset>
            </wp:positionH>
            <wp:positionV relativeFrom="paragraph">
              <wp:posOffset>-477520</wp:posOffset>
            </wp:positionV>
            <wp:extent cx="1697990" cy="764540"/>
            <wp:effectExtent l="0" t="0" r="0" b="0"/>
            <wp:wrapThrough wrapText="bothSides">
              <wp:wrapPolygon edited="0">
                <wp:start x="0" y="0"/>
                <wp:lineTo x="0" y="20990"/>
                <wp:lineTo x="21325" y="20990"/>
                <wp:lineTo x="2132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ul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10F" w:rsidRDefault="00E2210F" w:rsidP="00E2210F">
      <w:pPr>
        <w:rPr>
          <w:rFonts w:eastAsia="Times New Roman"/>
          <w:lang w:eastAsia="fr-FR"/>
        </w:rPr>
      </w:pPr>
    </w:p>
    <w:p w:rsidR="00553352" w:rsidRDefault="00553352" w:rsidP="00FA5DF2">
      <w:pPr>
        <w:pStyle w:val="Titre1"/>
        <w:jc w:val="center"/>
      </w:pPr>
      <w:r>
        <w:t>Biblioth</w:t>
      </w:r>
      <w:r w:rsidR="00554496">
        <w:t>É</w:t>
      </w:r>
      <w:r>
        <w:t xml:space="preserve">caire </w:t>
      </w:r>
    </w:p>
    <w:p w:rsidR="001D58B3" w:rsidRDefault="00C15E09" w:rsidP="00FA5DF2">
      <w:pPr>
        <w:pStyle w:val="Titre1"/>
        <w:jc w:val="center"/>
      </w:pPr>
      <w:r>
        <w:t xml:space="preserve">Adjoint au responsable de la </w:t>
      </w:r>
      <w:r w:rsidR="001D58B3" w:rsidRPr="00FA5DF2">
        <w:t xml:space="preserve">Coordination des </w:t>
      </w:r>
      <w:r w:rsidR="00EB4A16" w:rsidRPr="00FA5DF2">
        <w:t>Biblioth</w:t>
      </w:r>
      <w:r w:rsidR="00BD7A92">
        <w:t>È</w:t>
      </w:r>
      <w:r w:rsidR="00EB4A16" w:rsidRPr="00FA5DF2">
        <w:t>que</w:t>
      </w:r>
      <w:r w:rsidR="001D58B3" w:rsidRPr="00FA5DF2">
        <w:t>s</w:t>
      </w:r>
      <w:r w:rsidR="00EB4A16" w:rsidRPr="00FA5DF2">
        <w:t xml:space="preserve"> d</w:t>
      </w:r>
      <w:r w:rsidR="001D58B3" w:rsidRPr="00FA5DF2">
        <w:t>’Hist</w:t>
      </w:r>
      <w:r w:rsidR="001D58B3" w:rsidRPr="00BD7A92">
        <w:rPr>
          <w:b w:val="0"/>
        </w:rPr>
        <w:t>oi</w:t>
      </w:r>
      <w:r w:rsidR="001D58B3" w:rsidRPr="00FA5DF2">
        <w:t>re</w:t>
      </w:r>
      <w:r w:rsidR="007F151F">
        <w:t xml:space="preserve"> (susceptible d’</w:t>
      </w:r>
      <w:r w:rsidR="00630290">
        <w:t>Ê</w:t>
      </w:r>
      <w:r w:rsidR="007F151F">
        <w:t>tre vacant)</w:t>
      </w:r>
    </w:p>
    <w:p w:rsidR="00BD7A92" w:rsidRDefault="00BD7A92" w:rsidP="00BD7A92">
      <w:pPr>
        <w:rPr>
          <w:rFonts w:eastAsia="Times New Roman"/>
          <w:szCs w:val="24"/>
          <w:lang w:eastAsia="fr-FR"/>
        </w:rPr>
      </w:pPr>
      <w:r w:rsidRPr="00765AF6">
        <w:rPr>
          <w:rFonts w:eastAsia="Times New Roman"/>
          <w:b/>
          <w:szCs w:val="24"/>
          <w:lang w:eastAsia="fr-FR"/>
        </w:rPr>
        <w:t>Fonctions</w:t>
      </w:r>
      <w:r>
        <w:rPr>
          <w:rFonts w:eastAsia="Times New Roman"/>
          <w:szCs w:val="24"/>
          <w:lang w:eastAsia="fr-FR"/>
        </w:rPr>
        <w:t xml:space="preserve"> : </w:t>
      </w:r>
      <w:r w:rsidR="00554496">
        <w:rPr>
          <w:rFonts w:eastAsia="Times New Roman"/>
          <w:szCs w:val="24"/>
          <w:lang w:eastAsia="fr-FR"/>
        </w:rPr>
        <w:t>Bibliothécaire</w:t>
      </w:r>
      <w:r w:rsidR="00C958D4">
        <w:rPr>
          <w:rFonts w:eastAsia="Times New Roman"/>
          <w:szCs w:val="24"/>
          <w:lang w:eastAsia="fr-FR"/>
        </w:rPr>
        <w:t>-</w:t>
      </w:r>
      <w:r w:rsidR="00554496">
        <w:rPr>
          <w:rFonts w:eastAsia="Times New Roman"/>
          <w:szCs w:val="24"/>
          <w:lang w:eastAsia="fr-FR"/>
        </w:rPr>
        <w:t xml:space="preserve">adjoint au responsable </w:t>
      </w:r>
      <w:r w:rsidR="00C958D4">
        <w:rPr>
          <w:rFonts w:eastAsia="Times New Roman"/>
          <w:szCs w:val="24"/>
          <w:lang w:eastAsia="fr-FR"/>
        </w:rPr>
        <w:t>d</w:t>
      </w:r>
      <w:r w:rsidR="00554496">
        <w:rPr>
          <w:rFonts w:eastAsia="Times New Roman"/>
          <w:szCs w:val="24"/>
          <w:lang w:eastAsia="fr-FR"/>
        </w:rPr>
        <w:t xml:space="preserve">u service de la </w:t>
      </w:r>
      <w:r>
        <w:rPr>
          <w:rFonts w:eastAsia="Times New Roman"/>
          <w:szCs w:val="24"/>
          <w:lang w:eastAsia="fr-FR"/>
        </w:rPr>
        <w:t>coordination des bibliothèques d’histoire</w:t>
      </w:r>
    </w:p>
    <w:p w:rsidR="00BD7A92" w:rsidRDefault="00BD7A92" w:rsidP="00BD7A92">
      <w:pPr>
        <w:rPr>
          <w:rFonts w:eastAsia="Times New Roman"/>
          <w:szCs w:val="24"/>
          <w:lang w:eastAsia="fr-FR"/>
        </w:rPr>
      </w:pPr>
      <w:r w:rsidRPr="00765AF6">
        <w:rPr>
          <w:rFonts w:eastAsia="Times New Roman"/>
          <w:b/>
          <w:szCs w:val="24"/>
          <w:lang w:eastAsia="fr-FR"/>
        </w:rPr>
        <w:t>Emploi type</w:t>
      </w:r>
      <w:r>
        <w:rPr>
          <w:rFonts w:eastAsia="Times New Roman"/>
          <w:szCs w:val="24"/>
          <w:lang w:eastAsia="fr-FR"/>
        </w:rPr>
        <w:t xml:space="preserve"> : Médiateur documentaire </w:t>
      </w:r>
    </w:p>
    <w:p w:rsidR="00BD7A92" w:rsidRDefault="00BD7A92" w:rsidP="00BD7A92">
      <w:pPr>
        <w:rPr>
          <w:rFonts w:eastAsia="Times New Roman"/>
          <w:b/>
          <w:szCs w:val="24"/>
          <w:lang w:eastAsia="fr-FR"/>
        </w:rPr>
      </w:pPr>
      <w:r>
        <w:rPr>
          <w:rFonts w:eastAsia="Times New Roman"/>
          <w:b/>
          <w:szCs w:val="24"/>
          <w:lang w:eastAsia="fr-FR"/>
        </w:rPr>
        <w:t>Poste susceptible d’être vacant au 1</w:t>
      </w:r>
      <w:r w:rsidRPr="00C958D4">
        <w:rPr>
          <w:rFonts w:eastAsia="Times New Roman"/>
          <w:b/>
          <w:szCs w:val="24"/>
          <w:vertAlign w:val="superscript"/>
          <w:lang w:eastAsia="fr-FR"/>
        </w:rPr>
        <w:t>er</w:t>
      </w:r>
      <w:r>
        <w:rPr>
          <w:rFonts w:eastAsia="Times New Roman"/>
          <w:b/>
          <w:szCs w:val="24"/>
          <w:lang w:eastAsia="fr-FR"/>
        </w:rPr>
        <w:t xml:space="preserve"> septembre 2021</w:t>
      </w:r>
    </w:p>
    <w:p w:rsidR="0072036C" w:rsidRDefault="0072036C" w:rsidP="0072036C">
      <w:pPr>
        <w:pStyle w:val="Titre2"/>
        <w:rPr>
          <w:rFonts w:eastAsia="Times New Roman"/>
          <w:lang w:eastAsia="fr-FR"/>
        </w:rPr>
      </w:pPr>
      <w:r w:rsidRPr="007A0298">
        <w:rPr>
          <w:rFonts w:eastAsia="Times New Roman"/>
          <w:lang w:eastAsia="fr-FR"/>
        </w:rPr>
        <w:t>C</w:t>
      </w:r>
      <w:r>
        <w:rPr>
          <w:rFonts w:eastAsia="Times New Roman"/>
          <w:lang w:eastAsia="fr-FR"/>
        </w:rPr>
        <w:t>ontacts</w:t>
      </w:r>
    </w:p>
    <w:p w:rsidR="0072036C" w:rsidRDefault="0072036C" w:rsidP="0072036C">
      <w:pPr>
        <w:rPr>
          <w:rFonts w:eastAsia="Times New Roman"/>
          <w:szCs w:val="24"/>
          <w:lang w:eastAsia="fr-FR"/>
        </w:rPr>
      </w:pPr>
      <w:r>
        <w:rPr>
          <w:rFonts w:eastAsia="Times New Roman"/>
          <w:b/>
          <w:szCs w:val="24"/>
          <w:lang w:eastAsia="fr-FR"/>
        </w:rPr>
        <w:t xml:space="preserve">Anne </w:t>
      </w:r>
      <w:proofErr w:type="spellStart"/>
      <w:r>
        <w:rPr>
          <w:rFonts w:eastAsia="Times New Roman"/>
          <w:b/>
          <w:szCs w:val="24"/>
          <w:lang w:eastAsia="fr-FR"/>
        </w:rPr>
        <w:t>Magnaudet</w:t>
      </w:r>
      <w:proofErr w:type="spellEnd"/>
      <w:r>
        <w:rPr>
          <w:rFonts w:eastAsia="Times New Roman"/>
          <w:szCs w:val="24"/>
          <w:lang w:eastAsia="fr-FR"/>
        </w:rPr>
        <w:t xml:space="preserve">, directrice du Service Commun de la Documentation de l’Université Paris 1 Panthéon-Sorbonne : </w:t>
      </w:r>
      <w:hyperlink r:id="rId8" w:history="1">
        <w:r w:rsidRPr="0032161B">
          <w:rPr>
            <w:rStyle w:val="Lienhypertexte"/>
            <w:rFonts w:eastAsia="Times New Roman"/>
            <w:szCs w:val="24"/>
            <w:lang w:eastAsia="fr-FR"/>
          </w:rPr>
          <w:t>dirscd@univ-paris1.fr</w:t>
        </w:r>
      </w:hyperlink>
    </w:p>
    <w:p w:rsidR="0072036C" w:rsidRPr="00391776" w:rsidRDefault="0072036C" w:rsidP="0072036C">
      <w:pPr>
        <w:rPr>
          <w:rFonts w:eastAsia="Times New Roman"/>
          <w:color w:val="0000FF"/>
          <w:szCs w:val="24"/>
          <w:u w:val="single"/>
          <w:lang w:eastAsia="fr-FR"/>
        </w:rPr>
      </w:pPr>
      <w:r>
        <w:rPr>
          <w:rFonts w:eastAsia="Times New Roman"/>
          <w:b/>
          <w:szCs w:val="24"/>
          <w:lang w:eastAsia="fr-FR"/>
        </w:rPr>
        <w:t xml:space="preserve">Judith Ducourtieux, </w:t>
      </w:r>
      <w:r>
        <w:rPr>
          <w:rFonts w:eastAsia="Times New Roman"/>
          <w:szCs w:val="24"/>
          <w:lang w:eastAsia="fr-FR"/>
        </w:rPr>
        <w:t xml:space="preserve">directrice adjointe du Service Commun de la Documentation de l’Université Paris 1 Panthéon-Sorbonne : </w:t>
      </w:r>
      <w:hyperlink r:id="rId9" w:history="1">
        <w:r w:rsidRPr="0032161B">
          <w:rPr>
            <w:rStyle w:val="Lienhypertexte"/>
            <w:rFonts w:eastAsia="Times New Roman"/>
            <w:szCs w:val="24"/>
            <w:lang w:eastAsia="fr-FR"/>
          </w:rPr>
          <w:t>judith.ducourtieux@univ-paris1.fr</w:t>
        </w:r>
      </w:hyperlink>
    </w:p>
    <w:p w:rsidR="000D69C5" w:rsidRDefault="00BD7A92" w:rsidP="0072036C">
      <w:pPr>
        <w:rPr>
          <w:rFonts w:eastAsia="Times New Roman"/>
          <w:lang w:eastAsia="fr-FR"/>
        </w:rPr>
      </w:pPr>
      <w:r>
        <w:rPr>
          <w:rFonts w:eastAsia="Times New Roman"/>
          <w:b/>
          <w:lang w:eastAsia="fr-FR"/>
        </w:rPr>
        <w:t>Thomas Chauveau</w:t>
      </w:r>
      <w:r w:rsidR="000D69C5">
        <w:rPr>
          <w:rFonts w:eastAsia="Times New Roman"/>
          <w:lang w:eastAsia="fr-FR"/>
        </w:rPr>
        <w:t xml:space="preserve">, </w:t>
      </w:r>
      <w:r>
        <w:rPr>
          <w:rFonts w:eastAsia="Times New Roman"/>
          <w:lang w:eastAsia="fr-FR"/>
        </w:rPr>
        <w:t>responsable de la coordination des bibliothèques d’histoire</w:t>
      </w:r>
      <w:r w:rsidR="009906C8">
        <w:rPr>
          <w:rFonts w:eastAsia="Times New Roman"/>
          <w:lang w:eastAsia="fr-FR"/>
        </w:rPr>
        <w:t xml:space="preserve"> </w:t>
      </w:r>
      <w:hyperlink r:id="rId10" w:history="1">
        <w:r w:rsidRPr="00531DCF">
          <w:rPr>
            <w:rStyle w:val="Lienhypertexte"/>
            <w:rFonts w:eastAsia="Times New Roman"/>
            <w:lang w:eastAsia="fr-FR"/>
          </w:rPr>
          <w:t>thomas.chauveau@univ-par</w:t>
        </w:r>
      </w:hyperlink>
      <w:r>
        <w:rPr>
          <w:rStyle w:val="Lienhypertexte"/>
          <w:rFonts w:eastAsia="Times New Roman"/>
          <w:lang w:eastAsia="fr-FR"/>
        </w:rPr>
        <w:t>is1.fr</w:t>
      </w:r>
    </w:p>
    <w:p w:rsidR="00B30282" w:rsidRDefault="00B30282" w:rsidP="00B30282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Affectation</w:t>
      </w:r>
    </w:p>
    <w:p w:rsidR="009636F3" w:rsidRDefault="009636F3" w:rsidP="00056F01">
      <w:pPr>
        <w:spacing w:before="120" w:after="120"/>
        <w:rPr>
          <w:rFonts w:eastAsia="Times New Roman"/>
          <w:b/>
          <w:szCs w:val="24"/>
          <w:lang w:eastAsia="fr-FR"/>
        </w:rPr>
      </w:pPr>
    </w:p>
    <w:p w:rsidR="009636F3" w:rsidRDefault="009636F3" w:rsidP="00056F01">
      <w:pPr>
        <w:spacing w:before="120" w:after="120"/>
        <w:rPr>
          <w:rFonts w:eastAsia="Times New Roman"/>
          <w:b/>
          <w:szCs w:val="24"/>
          <w:lang w:eastAsia="fr-FR"/>
        </w:rPr>
        <w:sectPr w:rsidR="009636F3" w:rsidSect="00C24340">
          <w:pgSz w:w="11906" w:h="16838"/>
          <w:pgMar w:top="1276" w:right="1274" w:bottom="1417" w:left="1276" w:header="567" w:footer="567" w:gutter="0"/>
          <w:cols w:space="708"/>
          <w:docGrid w:linePitch="360"/>
        </w:sectPr>
      </w:pPr>
    </w:p>
    <w:p w:rsidR="00B30282" w:rsidRDefault="00B30282" w:rsidP="00056F01">
      <w:pPr>
        <w:spacing w:before="120" w:after="120"/>
        <w:rPr>
          <w:szCs w:val="24"/>
        </w:rPr>
      </w:pPr>
      <w:r>
        <w:rPr>
          <w:rFonts w:eastAsia="Times New Roman"/>
          <w:b/>
          <w:szCs w:val="24"/>
          <w:lang w:eastAsia="fr-FR"/>
        </w:rPr>
        <w:t>Administrative</w:t>
      </w:r>
      <w:r w:rsidR="00056F01">
        <w:rPr>
          <w:rFonts w:eastAsia="Times New Roman"/>
          <w:b/>
          <w:szCs w:val="24"/>
          <w:lang w:eastAsia="fr-FR"/>
        </w:rPr>
        <w:t> :</w:t>
      </w:r>
      <w:r>
        <w:rPr>
          <w:rFonts w:eastAsia="Times New Roman"/>
          <w:b/>
          <w:szCs w:val="24"/>
          <w:lang w:eastAsia="fr-FR"/>
        </w:rPr>
        <w:t xml:space="preserve"> </w:t>
      </w:r>
      <w:r w:rsidRPr="00AA79AB">
        <w:rPr>
          <w:szCs w:val="24"/>
        </w:rPr>
        <w:t>Université Paris 1 Panthéon-Sorbonne</w:t>
      </w:r>
      <w:r w:rsidR="00C958D4">
        <w:rPr>
          <w:szCs w:val="24"/>
        </w:rPr>
        <w:t xml:space="preserve">, </w:t>
      </w:r>
      <w:r>
        <w:rPr>
          <w:szCs w:val="24"/>
        </w:rPr>
        <w:t>Service commun de la documentation</w:t>
      </w:r>
      <w:r w:rsidR="00056F01">
        <w:rPr>
          <w:szCs w:val="24"/>
        </w:rPr>
        <w:t xml:space="preserve"> </w:t>
      </w:r>
      <w:r>
        <w:rPr>
          <w:szCs w:val="24"/>
        </w:rPr>
        <w:t>90 rue de Tolbiac 75013 Paris</w:t>
      </w:r>
    </w:p>
    <w:p w:rsidR="00AA79AB" w:rsidRDefault="00B30282" w:rsidP="00056F01">
      <w:pPr>
        <w:spacing w:before="0" w:after="120"/>
        <w:rPr>
          <w:szCs w:val="24"/>
        </w:rPr>
      </w:pPr>
      <w:r w:rsidRPr="009E6903">
        <w:rPr>
          <w:b/>
          <w:szCs w:val="24"/>
        </w:rPr>
        <w:t>Géographique</w:t>
      </w:r>
      <w:r w:rsidR="00056F01">
        <w:rPr>
          <w:b/>
          <w:szCs w:val="24"/>
        </w:rPr>
        <w:t xml:space="preserve"> : </w:t>
      </w:r>
      <w:r w:rsidRPr="00AA79AB">
        <w:rPr>
          <w:szCs w:val="24"/>
        </w:rPr>
        <w:t>Université Paris 1 Panthéon-Sorbonne</w:t>
      </w:r>
      <w:r w:rsidR="00C958D4">
        <w:rPr>
          <w:szCs w:val="24"/>
        </w:rPr>
        <w:t xml:space="preserve">, </w:t>
      </w:r>
      <w:r>
        <w:rPr>
          <w:szCs w:val="24"/>
        </w:rPr>
        <w:t>Centre Sorbonne 17 rue de la Sorbonne 75005 Paris</w:t>
      </w:r>
    </w:p>
    <w:p w:rsidR="009636F3" w:rsidRDefault="009636F3" w:rsidP="00AA79AB">
      <w:pPr>
        <w:pStyle w:val="Sansinterligne"/>
        <w:rPr>
          <w:szCs w:val="24"/>
        </w:rPr>
        <w:sectPr w:rsidR="009636F3" w:rsidSect="009636F3">
          <w:type w:val="continuous"/>
          <w:pgSz w:w="11906" w:h="16838"/>
          <w:pgMar w:top="1276" w:right="1274" w:bottom="1417" w:left="1276" w:header="567" w:footer="567" w:gutter="0"/>
          <w:cols w:num="2" w:space="708"/>
          <w:docGrid w:linePitch="360"/>
        </w:sectPr>
      </w:pPr>
    </w:p>
    <w:p w:rsidR="007D3825" w:rsidRDefault="007D3825" w:rsidP="00AA79AB">
      <w:pPr>
        <w:pStyle w:val="Sansinterligne"/>
        <w:rPr>
          <w:szCs w:val="24"/>
        </w:rPr>
      </w:pPr>
    </w:p>
    <w:p w:rsidR="001D58B3" w:rsidRDefault="001D58B3" w:rsidP="001D58B3">
      <w:pPr>
        <w:pStyle w:val="Titre2"/>
      </w:pPr>
      <w:r>
        <w:t>Rattachement hiérarchique</w:t>
      </w:r>
    </w:p>
    <w:p w:rsidR="001D58B3" w:rsidRDefault="001D58B3" w:rsidP="00AA79AB">
      <w:pPr>
        <w:pStyle w:val="Sansinterligne"/>
        <w:rPr>
          <w:szCs w:val="24"/>
        </w:rPr>
      </w:pPr>
    </w:p>
    <w:p w:rsidR="001D58B3" w:rsidRDefault="001D58B3" w:rsidP="00AA79AB">
      <w:pPr>
        <w:pStyle w:val="Sansinterligne"/>
        <w:rPr>
          <w:szCs w:val="24"/>
        </w:rPr>
      </w:pPr>
      <w:r w:rsidRPr="001D58B3">
        <w:rPr>
          <w:szCs w:val="24"/>
        </w:rPr>
        <w:t xml:space="preserve">Service </w:t>
      </w:r>
      <w:r w:rsidR="007A1B7A">
        <w:rPr>
          <w:szCs w:val="24"/>
        </w:rPr>
        <w:t>c</w:t>
      </w:r>
      <w:r w:rsidRPr="001D58B3">
        <w:rPr>
          <w:szCs w:val="24"/>
        </w:rPr>
        <w:t xml:space="preserve">ommun de la </w:t>
      </w:r>
      <w:r w:rsidR="007A1B7A">
        <w:rPr>
          <w:szCs w:val="24"/>
        </w:rPr>
        <w:t>d</w:t>
      </w:r>
      <w:r w:rsidRPr="001D58B3">
        <w:rPr>
          <w:szCs w:val="24"/>
        </w:rPr>
        <w:t xml:space="preserve">ocumentation. </w:t>
      </w:r>
    </w:p>
    <w:p w:rsidR="001D58B3" w:rsidRDefault="00E56D00" w:rsidP="00AA79AB">
      <w:pPr>
        <w:pStyle w:val="Sansinterligne"/>
        <w:rPr>
          <w:szCs w:val="24"/>
        </w:rPr>
      </w:pPr>
      <w:r>
        <w:rPr>
          <w:szCs w:val="24"/>
        </w:rPr>
        <w:t>L’agent</w:t>
      </w:r>
      <w:r w:rsidR="001D58B3">
        <w:rPr>
          <w:szCs w:val="24"/>
        </w:rPr>
        <w:t xml:space="preserve"> est placé</w:t>
      </w:r>
      <w:r>
        <w:rPr>
          <w:szCs w:val="24"/>
        </w:rPr>
        <w:t xml:space="preserve"> </w:t>
      </w:r>
      <w:r w:rsidR="001D58B3" w:rsidRPr="001D58B3">
        <w:rPr>
          <w:szCs w:val="24"/>
        </w:rPr>
        <w:t xml:space="preserve">sous la responsabilité </w:t>
      </w:r>
      <w:r w:rsidR="00391776">
        <w:rPr>
          <w:szCs w:val="24"/>
        </w:rPr>
        <w:t xml:space="preserve">du </w:t>
      </w:r>
      <w:r w:rsidR="009636F3">
        <w:rPr>
          <w:szCs w:val="24"/>
        </w:rPr>
        <w:t xml:space="preserve">conservateur </w:t>
      </w:r>
      <w:r w:rsidR="001D58B3" w:rsidRPr="001D58B3">
        <w:rPr>
          <w:szCs w:val="24"/>
        </w:rPr>
        <w:t>responsable du service de la coordination des bibliothèques d’</w:t>
      </w:r>
      <w:r w:rsidR="00D267F3">
        <w:rPr>
          <w:szCs w:val="24"/>
        </w:rPr>
        <w:t>h</w:t>
      </w:r>
      <w:r w:rsidR="001D58B3" w:rsidRPr="001D58B3">
        <w:rPr>
          <w:szCs w:val="24"/>
        </w:rPr>
        <w:t>istoire.</w:t>
      </w:r>
    </w:p>
    <w:p w:rsidR="003C5BED" w:rsidRDefault="003C5BED" w:rsidP="00AA79AB">
      <w:pPr>
        <w:pStyle w:val="Sansinterligne"/>
        <w:rPr>
          <w:szCs w:val="24"/>
        </w:rPr>
      </w:pPr>
    </w:p>
    <w:p w:rsidR="007A0298" w:rsidRPr="00AA79AB" w:rsidRDefault="00257A44" w:rsidP="00765AF6">
      <w:pPr>
        <w:pStyle w:val="Titre2"/>
        <w:rPr>
          <w:rFonts w:eastAsia="Times New Roman"/>
          <w:lang w:eastAsia="fr-FR"/>
        </w:rPr>
      </w:pPr>
      <w:r w:rsidRPr="007A0298">
        <w:rPr>
          <w:rFonts w:eastAsia="Times New Roman"/>
          <w:lang w:eastAsia="fr-FR"/>
        </w:rPr>
        <w:lastRenderedPageBreak/>
        <w:t>Mission</w:t>
      </w:r>
      <w:r w:rsidR="00765AF6">
        <w:rPr>
          <w:rFonts w:eastAsia="Times New Roman"/>
          <w:lang w:eastAsia="fr-FR"/>
        </w:rPr>
        <w:t>s</w:t>
      </w:r>
    </w:p>
    <w:p w:rsidR="007A1B7A" w:rsidRPr="007A0298" w:rsidRDefault="007A1B7A" w:rsidP="007A1B7A">
      <w:pPr>
        <w:spacing w:before="120" w:after="120"/>
        <w:rPr>
          <w:rFonts w:eastAsia="Times New Roman"/>
          <w:szCs w:val="24"/>
          <w:lang w:eastAsia="fr-FR"/>
        </w:rPr>
      </w:pPr>
      <w:r w:rsidRPr="007A0298">
        <w:rPr>
          <w:rFonts w:eastAsia="Times New Roman"/>
          <w:b/>
          <w:szCs w:val="24"/>
          <w:lang w:eastAsia="fr-FR"/>
        </w:rPr>
        <w:t>Environnement et contexte de travail</w:t>
      </w:r>
    </w:p>
    <w:p w:rsidR="007A1B7A" w:rsidRDefault="007A1B7A" w:rsidP="007A1B7A">
      <w:pPr>
        <w:spacing w:before="0" w:after="120"/>
        <w:ind w:firstLine="709"/>
        <w:rPr>
          <w:rFonts w:eastAsia="Times New Roman"/>
          <w:szCs w:val="24"/>
          <w:lang w:eastAsia="fr-FR"/>
        </w:rPr>
      </w:pPr>
      <w:r w:rsidRPr="007A0298">
        <w:rPr>
          <w:rFonts w:eastAsia="Times New Roman"/>
          <w:szCs w:val="24"/>
          <w:lang w:eastAsia="fr-FR"/>
        </w:rPr>
        <w:t>L’</w:t>
      </w:r>
      <w:r w:rsidR="000D69C5">
        <w:rPr>
          <w:rFonts w:eastAsia="Times New Roman"/>
          <w:szCs w:val="24"/>
          <w:lang w:eastAsia="fr-FR"/>
        </w:rPr>
        <w:t>u</w:t>
      </w:r>
      <w:r w:rsidRPr="007A0298">
        <w:rPr>
          <w:rFonts w:eastAsia="Times New Roman"/>
          <w:szCs w:val="24"/>
          <w:lang w:eastAsia="fr-FR"/>
        </w:rPr>
        <w:t>niversité Paris 1 Panthéon-Sorbonne est spécialisée dans les domaines des arts et sciences humaines, du droit et des sciences politiques, de l’économie et de la gestion. Elle accueille plus de 4</w:t>
      </w:r>
      <w:r>
        <w:rPr>
          <w:rFonts w:eastAsia="Times New Roman"/>
          <w:szCs w:val="24"/>
          <w:lang w:eastAsia="fr-FR"/>
        </w:rPr>
        <w:t>2</w:t>
      </w:r>
      <w:r w:rsidR="00C958D4">
        <w:rPr>
          <w:rFonts w:eastAsia="Times New Roman"/>
          <w:szCs w:val="24"/>
          <w:lang w:eastAsia="fr-FR"/>
        </w:rPr>
        <w:t> </w:t>
      </w:r>
      <w:r w:rsidRPr="007A0298">
        <w:rPr>
          <w:rFonts w:eastAsia="Times New Roman"/>
          <w:szCs w:val="24"/>
          <w:lang w:eastAsia="fr-FR"/>
        </w:rPr>
        <w:t xml:space="preserve">000 étudiants sur 25 sites à Paris et en proche banlieue. Elle est </w:t>
      </w:r>
      <w:r>
        <w:rPr>
          <w:rFonts w:eastAsia="Times New Roman"/>
          <w:szCs w:val="24"/>
          <w:lang w:eastAsia="fr-FR"/>
        </w:rPr>
        <w:t>partenaire du C</w:t>
      </w:r>
      <w:r w:rsidRPr="007A0298">
        <w:rPr>
          <w:rFonts w:eastAsia="Times New Roman"/>
          <w:szCs w:val="24"/>
          <w:lang w:eastAsia="fr-FR"/>
        </w:rPr>
        <w:t>ampus Condorcet.</w:t>
      </w:r>
    </w:p>
    <w:p w:rsidR="00673227" w:rsidRDefault="007A1B7A" w:rsidP="00473584">
      <w:pPr>
        <w:spacing w:before="0" w:after="120"/>
        <w:ind w:firstLine="709"/>
        <w:rPr>
          <w:rFonts w:eastAsia="Times New Roman"/>
          <w:szCs w:val="24"/>
          <w:lang w:eastAsia="fr-FR"/>
        </w:rPr>
      </w:pPr>
      <w:r w:rsidRPr="007A0298">
        <w:rPr>
          <w:rFonts w:eastAsia="Times New Roman"/>
          <w:szCs w:val="24"/>
          <w:lang w:eastAsia="fr-FR"/>
        </w:rPr>
        <w:t xml:space="preserve"> </w:t>
      </w:r>
      <w:r>
        <w:rPr>
          <w:rFonts w:eastAsia="Times New Roman"/>
          <w:szCs w:val="24"/>
          <w:lang w:eastAsia="fr-FR"/>
        </w:rPr>
        <w:t xml:space="preserve">Le SCD comporte </w:t>
      </w:r>
      <w:r w:rsidR="009636F3">
        <w:rPr>
          <w:rFonts w:eastAsia="Times New Roman"/>
          <w:szCs w:val="24"/>
          <w:lang w:eastAsia="fr-FR"/>
        </w:rPr>
        <w:t>5</w:t>
      </w:r>
      <w:r>
        <w:rPr>
          <w:rFonts w:eastAsia="Times New Roman"/>
          <w:szCs w:val="24"/>
          <w:lang w:eastAsia="fr-FR"/>
        </w:rPr>
        <w:t xml:space="preserve"> bibliothèques intégrées et environ 40 bibliothèques associées, aux</w:t>
      </w:r>
      <w:r w:rsidR="00473584">
        <w:rPr>
          <w:rFonts w:eastAsia="Times New Roman"/>
          <w:szCs w:val="24"/>
          <w:lang w:eastAsia="fr-FR"/>
        </w:rPr>
        <w:t xml:space="preserve">quelles il apporte son concours </w:t>
      </w:r>
      <w:r w:rsidR="00673227">
        <w:rPr>
          <w:lang w:eastAsia="fr-FR"/>
        </w:rPr>
        <w:t>notamment pour l’établissement d’un catalogue collectif, l’accès à la documentation électronique et la formation des personnels.</w:t>
      </w:r>
    </w:p>
    <w:p w:rsidR="001D58B3" w:rsidRDefault="00673227" w:rsidP="001D58B3">
      <w:pPr>
        <w:ind w:firstLine="708"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Le S</w:t>
      </w:r>
      <w:r w:rsidR="001D58B3" w:rsidRPr="001D58B3">
        <w:rPr>
          <w:rFonts w:eastAsia="Times New Roman"/>
          <w:szCs w:val="24"/>
          <w:lang w:eastAsia="fr-FR"/>
        </w:rPr>
        <w:t>ervice de la coordination des bibliothèques associées de l’UFR d’Histoire comporte</w:t>
      </w:r>
      <w:r w:rsidR="001D58B3">
        <w:rPr>
          <w:rFonts w:eastAsia="Times New Roman"/>
          <w:szCs w:val="24"/>
          <w:lang w:eastAsia="fr-FR"/>
        </w:rPr>
        <w:t xml:space="preserve"> un </w:t>
      </w:r>
      <w:r w:rsidR="001D58B3" w:rsidRPr="00AE6247">
        <w:rPr>
          <w:rFonts w:eastAsia="Times New Roman"/>
          <w:szCs w:val="24"/>
          <w:lang w:eastAsia="fr-FR"/>
        </w:rPr>
        <w:t xml:space="preserve">conservateur, un bibliothécaire et un bibliothécaire </w:t>
      </w:r>
      <w:r w:rsidR="00D267F3" w:rsidRPr="00AE6247">
        <w:rPr>
          <w:rFonts w:eastAsia="Times New Roman"/>
          <w:szCs w:val="24"/>
          <w:lang w:eastAsia="fr-FR"/>
        </w:rPr>
        <w:t>assistant</w:t>
      </w:r>
      <w:r w:rsidR="001D58B3" w:rsidRPr="00AE6247">
        <w:rPr>
          <w:rFonts w:eastAsia="Times New Roman"/>
          <w:szCs w:val="24"/>
          <w:lang w:eastAsia="fr-FR"/>
        </w:rPr>
        <w:t xml:space="preserve"> spécialisé.</w:t>
      </w:r>
      <w:r w:rsidR="001D58B3" w:rsidRPr="001D58B3">
        <w:rPr>
          <w:rFonts w:eastAsia="Times New Roman"/>
          <w:szCs w:val="24"/>
          <w:lang w:eastAsia="fr-FR"/>
        </w:rPr>
        <w:t xml:space="preserve"> Il représente le SCD auprès des 1</w:t>
      </w:r>
      <w:r w:rsidR="00AE6247">
        <w:rPr>
          <w:rFonts w:eastAsia="Times New Roman"/>
          <w:szCs w:val="24"/>
          <w:lang w:eastAsia="fr-FR"/>
        </w:rPr>
        <w:t>5</w:t>
      </w:r>
      <w:r w:rsidR="001D58B3" w:rsidRPr="001D58B3">
        <w:rPr>
          <w:rFonts w:eastAsia="Times New Roman"/>
          <w:szCs w:val="24"/>
          <w:lang w:eastAsia="fr-FR"/>
        </w:rPr>
        <w:t xml:space="preserve"> bibliothèques des centres de recherche, aux statuts et aux fonctionnements variés. </w:t>
      </w:r>
    </w:p>
    <w:p w:rsidR="001D58B3" w:rsidRPr="001D58B3" w:rsidRDefault="001D58B3" w:rsidP="001D58B3">
      <w:pPr>
        <w:pStyle w:val="Sansinterligne"/>
        <w:rPr>
          <w:rFonts w:eastAsia="Times New Roman"/>
          <w:b/>
          <w:szCs w:val="24"/>
          <w:lang w:eastAsia="fr-FR"/>
        </w:rPr>
      </w:pPr>
      <w:r w:rsidRPr="001D58B3">
        <w:rPr>
          <w:rFonts w:eastAsia="Times New Roman"/>
          <w:b/>
          <w:szCs w:val="24"/>
          <w:lang w:eastAsia="fr-FR"/>
        </w:rPr>
        <w:t>Principaux interlocuteurs :</w:t>
      </w:r>
    </w:p>
    <w:p w:rsidR="00E56D00" w:rsidRDefault="00E56D00" w:rsidP="001D58B3">
      <w:pPr>
        <w:pStyle w:val="Sansinterligne"/>
        <w:rPr>
          <w:rFonts w:eastAsia="Times New Roman"/>
          <w:szCs w:val="24"/>
          <w:lang w:eastAsia="fr-FR"/>
        </w:rPr>
      </w:pPr>
    </w:p>
    <w:p w:rsidR="001D58B3" w:rsidRPr="00554496" w:rsidRDefault="001D58B3" w:rsidP="00C958D4">
      <w:pPr>
        <w:pStyle w:val="Sansinterligne"/>
        <w:numPr>
          <w:ilvl w:val="0"/>
          <w:numId w:val="35"/>
        </w:numPr>
        <w:rPr>
          <w:rFonts w:eastAsia="Times New Roman"/>
          <w:szCs w:val="24"/>
          <w:lang w:eastAsia="fr-FR"/>
        </w:rPr>
      </w:pPr>
      <w:r w:rsidRPr="00554496">
        <w:rPr>
          <w:rFonts w:eastAsia="Times New Roman"/>
          <w:szCs w:val="24"/>
          <w:lang w:eastAsia="fr-FR"/>
        </w:rPr>
        <w:t>Au SCD</w:t>
      </w:r>
      <w:r w:rsidR="00EB7DB6" w:rsidRPr="00554496">
        <w:rPr>
          <w:rFonts w:eastAsia="Times New Roman"/>
          <w:szCs w:val="24"/>
          <w:lang w:eastAsia="fr-FR"/>
        </w:rPr>
        <w:t> :</w:t>
      </w:r>
    </w:p>
    <w:p w:rsidR="00554496" w:rsidRPr="00554496" w:rsidRDefault="00554496" w:rsidP="00554496">
      <w:pPr>
        <w:ind w:left="121"/>
        <w:rPr>
          <w:b/>
          <w:szCs w:val="24"/>
        </w:rPr>
      </w:pPr>
      <w:r w:rsidRPr="00554496">
        <w:rPr>
          <w:b/>
          <w:w w:val="105"/>
          <w:szCs w:val="24"/>
        </w:rPr>
        <w:t>Activités essentielles</w:t>
      </w:r>
    </w:p>
    <w:p w:rsidR="00554496" w:rsidRPr="00554496" w:rsidRDefault="00554496" w:rsidP="00554496">
      <w:pPr>
        <w:pStyle w:val="Paragraphedeliste"/>
        <w:widowControl w:val="0"/>
        <w:numPr>
          <w:ilvl w:val="1"/>
          <w:numId w:val="28"/>
        </w:numPr>
        <w:tabs>
          <w:tab w:val="left" w:pos="805"/>
        </w:tabs>
        <w:autoSpaceDE w:val="0"/>
        <w:autoSpaceDN w:val="0"/>
        <w:spacing w:before="0" w:after="0"/>
        <w:ind w:left="804" w:hanging="339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 xml:space="preserve">Adjoint </w:t>
      </w:r>
      <w:r>
        <w:rPr>
          <w:w w:val="110"/>
          <w:szCs w:val="24"/>
        </w:rPr>
        <w:t>au</w:t>
      </w:r>
      <w:r w:rsidRPr="00554496">
        <w:rPr>
          <w:w w:val="110"/>
          <w:szCs w:val="24"/>
        </w:rPr>
        <w:t xml:space="preserve"> responsable du</w:t>
      </w:r>
      <w:r w:rsidRPr="00554496">
        <w:rPr>
          <w:spacing w:val="-9"/>
          <w:w w:val="110"/>
          <w:szCs w:val="24"/>
        </w:rPr>
        <w:t xml:space="preserve"> </w:t>
      </w:r>
      <w:r w:rsidRPr="00554496">
        <w:rPr>
          <w:w w:val="110"/>
          <w:szCs w:val="24"/>
        </w:rPr>
        <w:t>service</w:t>
      </w:r>
    </w:p>
    <w:p w:rsidR="00554496" w:rsidRPr="00554496" w:rsidRDefault="00554496" w:rsidP="00554496">
      <w:pPr>
        <w:pStyle w:val="Paragraphedeliste"/>
        <w:widowControl w:val="0"/>
        <w:numPr>
          <w:ilvl w:val="2"/>
          <w:numId w:val="28"/>
        </w:numPr>
        <w:tabs>
          <w:tab w:val="left" w:pos="1162"/>
        </w:tabs>
        <w:autoSpaceDE w:val="0"/>
        <w:autoSpaceDN w:val="0"/>
        <w:spacing w:before="129" w:after="0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 xml:space="preserve">Partage des dossiers en cours, notamment pour les chantiers  </w:t>
      </w:r>
      <w:r w:rsidRPr="00554496">
        <w:rPr>
          <w:spacing w:val="3"/>
          <w:w w:val="110"/>
          <w:szCs w:val="24"/>
        </w:rPr>
        <w:t xml:space="preserve"> </w:t>
      </w:r>
      <w:r w:rsidRPr="00554496">
        <w:rPr>
          <w:w w:val="110"/>
          <w:szCs w:val="24"/>
        </w:rPr>
        <w:t>documentaires</w:t>
      </w:r>
    </w:p>
    <w:p w:rsidR="00554496" w:rsidRPr="00554496" w:rsidRDefault="00554496" w:rsidP="00554496">
      <w:pPr>
        <w:pStyle w:val="Paragraphedeliste"/>
        <w:widowControl w:val="0"/>
        <w:numPr>
          <w:ilvl w:val="2"/>
          <w:numId w:val="28"/>
        </w:numPr>
        <w:tabs>
          <w:tab w:val="left" w:pos="1149"/>
        </w:tabs>
        <w:autoSpaceDE w:val="0"/>
        <w:autoSpaceDN w:val="0"/>
        <w:spacing w:before="138" w:after="0"/>
        <w:ind w:left="1148" w:hanging="339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 xml:space="preserve">Suivi des derniers chantiers de </w:t>
      </w:r>
      <w:proofErr w:type="spellStart"/>
      <w:r w:rsidRPr="00554496">
        <w:rPr>
          <w:w w:val="110"/>
          <w:szCs w:val="24"/>
        </w:rPr>
        <w:t>rétroconversion</w:t>
      </w:r>
      <w:proofErr w:type="spellEnd"/>
      <w:r w:rsidRPr="00554496">
        <w:rPr>
          <w:w w:val="110"/>
          <w:szCs w:val="24"/>
        </w:rPr>
        <w:t xml:space="preserve"> (monographies et </w:t>
      </w:r>
      <w:r w:rsidR="00C958D4" w:rsidRPr="00554496">
        <w:rPr>
          <w:w w:val="110"/>
          <w:szCs w:val="24"/>
        </w:rPr>
        <w:t>périodiques</w:t>
      </w:r>
      <w:r w:rsidRPr="00554496">
        <w:rPr>
          <w:w w:val="110"/>
          <w:szCs w:val="24"/>
        </w:rPr>
        <w:t>)</w:t>
      </w:r>
    </w:p>
    <w:p w:rsidR="00554496" w:rsidRPr="00554496" w:rsidRDefault="00554496" w:rsidP="00554496">
      <w:pPr>
        <w:pStyle w:val="Paragraphedeliste"/>
        <w:widowControl w:val="0"/>
        <w:numPr>
          <w:ilvl w:val="2"/>
          <w:numId w:val="28"/>
        </w:numPr>
        <w:tabs>
          <w:tab w:val="left" w:pos="1167"/>
        </w:tabs>
        <w:autoSpaceDE w:val="0"/>
        <w:autoSpaceDN w:val="0"/>
        <w:spacing w:before="142" w:after="0"/>
        <w:ind w:left="1166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>Dons</w:t>
      </w:r>
      <w:r>
        <w:rPr>
          <w:w w:val="110"/>
          <w:szCs w:val="24"/>
        </w:rPr>
        <w:t xml:space="preserve"> </w:t>
      </w:r>
      <w:r w:rsidRPr="00554496">
        <w:rPr>
          <w:w w:val="110"/>
          <w:szCs w:val="24"/>
        </w:rPr>
        <w:t>: gestion des arrivées, suivi du</w:t>
      </w:r>
      <w:r w:rsidRPr="00554496">
        <w:rPr>
          <w:spacing w:val="13"/>
          <w:w w:val="110"/>
          <w:szCs w:val="24"/>
        </w:rPr>
        <w:t xml:space="preserve"> </w:t>
      </w:r>
      <w:r w:rsidRPr="00554496">
        <w:rPr>
          <w:w w:val="110"/>
          <w:szCs w:val="24"/>
        </w:rPr>
        <w:t>traitement</w:t>
      </w:r>
    </w:p>
    <w:p w:rsidR="00554496" w:rsidRPr="00554496" w:rsidRDefault="00554496" w:rsidP="00554496">
      <w:pPr>
        <w:pStyle w:val="Paragraphedeliste"/>
        <w:widowControl w:val="0"/>
        <w:numPr>
          <w:ilvl w:val="2"/>
          <w:numId w:val="28"/>
        </w:numPr>
        <w:tabs>
          <w:tab w:val="left" w:pos="1154"/>
        </w:tabs>
        <w:autoSpaceDE w:val="0"/>
        <w:autoSpaceDN w:val="0"/>
        <w:spacing w:before="137" w:after="0"/>
        <w:ind w:left="1153" w:hanging="344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>Organisation et suivi des opérations de</w:t>
      </w:r>
      <w:r w:rsidRPr="00554496">
        <w:rPr>
          <w:spacing w:val="31"/>
          <w:w w:val="110"/>
          <w:szCs w:val="24"/>
        </w:rPr>
        <w:t xml:space="preserve"> </w:t>
      </w:r>
      <w:r w:rsidRPr="00554496">
        <w:rPr>
          <w:w w:val="110"/>
          <w:szCs w:val="24"/>
        </w:rPr>
        <w:t>récolement</w:t>
      </w:r>
    </w:p>
    <w:p w:rsidR="00554496" w:rsidRPr="00554496" w:rsidRDefault="00554496" w:rsidP="00554496">
      <w:pPr>
        <w:pStyle w:val="Paragraphedeliste"/>
        <w:widowControl w:val="0"/>
        <w:numPr>
          <w:ilvl w:val="2"/>
          <w:numId w:val="28"/>
        </w:numPr>
        <w:tabs>
          <w:tab w:val="left" w:pos="1150"/>
        </w:tabs>
        <w:autoSpaceDE w:val="0"/>
        <w:autoSpaceDN w:val="0"/>
        <w:spacing w:before="137" w:after="0"/>
        <w:ind w:left="1149" w:hanging="336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>Animation du réseau des bibliothè</w:t>
      </w:r>
      <w:r>
        <w:rPr>
          <w:w w:val="110"/>
          <w:szCs w:val="24"/>
        </w:rPr>
        <w:t>q</w:t>
      </w:r>
      <w:r w:rsidRPr="00554496">
        <w:rPr>
          <w:w w:val="110"/>
          <w:szCs w:val="24"/>
        </w:rPr>
        <w:t>ues d'</w:t>
      </w:r>
      <w:r>
        <w:rPr>
          <w:w w:val="110"/>
          <w:szCs w:val="24"/>
        </w:rPr>
        <w:t>h</w:t>
      </w:r>
      <w:r w:rsidRPr="00554496">
        <w:rPr>
          <w:w w:val="110"/>
          <w:szCs w:val="24"/>
        </w:rPr>
        <w:t>istoire</w:t>
      </w:r>
    </w:p>
    <w:p w:rsidR="00554496" w:rsidRPr="00554496" w:rsidRDefault="00554496" w:rsidP="00554496">
      <w:pPr>
        <w:pStyle w:val="Paragraphedeliste"/>
        <w:widowControl w:val="0"/>
        <w:numPr>
          <w:ilvl w:val="2"/>
          <w:numId w:val="28"/>
        </w:numPr>
        <w:tabs>
          <w:tab w:val="left" w:pos="1154"/>
        </w:tabs>
        <w:autoSpaceDE w:val="0"/>
        <w:autoSpaceDN w:val="0"/>
        <w:spacing w:before="142" w:after="0"/>
        <w:ind w:left="1153" w:hanging="335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>Organisation et animation des réunions</w:t>
      </w:r>
    </w:p>
    <w:p w:rsidR="00554496" w:rsidRPr="00554496" w:rsidRDefault="00554496" w:rsidP="00554496">
      <w:pPr>
        <w:pStyle w:val="Corpsdetexte"/>
        <w:spacing w:before="11"/>
        <w:rPr>
          <w:rFonts w:ascii="Brandon Grotesque Regular" w:hAnsi="Brandon Grotesque Regular"/>
          <w:sz w:val="24"/>
          <w:szCs w:val="24"/>
        </w:rPr>
      </w:pPr>
    </w:p>
    <w:p w:rsidR="00554496" w:rsidRPr="00554496" w:rsidRDefault="00554496" w:rsidP="00554496">
      <w:pPr>
        <w:pStyle w:val="Paragraphedeliste"/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before="0" w:after="0"/>
        <w:ind w:hanging="346"/>
        <w:contextualSpacing w:val="0"/>
        <w:jc w:val="left"/>
        <w:rPr>
          <w:b/>
          <w:szCs w:val="24"/>
        </w:rPr>
      </w:pPr>
      <w:r w:rsidRPr="00554496">
        <w:rPr>
          <w:b/>
          <w:szCs w:val="24"/>
        </w:rPr>
        <w:t xml:space="preserve">Formation </w:t>
      </w:r>
      <w:r w:rsidRPr="00554496">
        <w:rPr>
          <w:szCs w:val="24"/>
        </w:rPr>
        <w:t xml:space="preserve">à </w:t>
      </w:r>
      <w:r>
        <w:rPr>
          <w:szCs w:val="24"/>
        </w:rPr>
        <w:t>l</w:t>
      </w:r>
      <w:r w:rsidRPr="00554496">
        <w:rPr>
          <w:b/>
          <w:szCs w:val="24"/>
        </w:rPr>
        <w:t xml:space="preserve">a recherche </w:t>
      </w:r>
      <w:r w:rsidR="00C958D4" w:rsidRPr="00554496">
        <w:rPr>
          <w:b/>
          <w:szCs w:val="24"/>
        </w:rPr>
        <w:t>bibliographique</w:t>
      </w:r>
      <w:r w:rsidRPr="00554496">
        <w:rPr>
          <w:b/>
          <w:szCs w:val="24"/>
        </w:rPr>
        <w:t xml:space="preserve"> des étudiants en</w:t>
      </w:r>
      <w:r w:rsidRPr="00554496">
        <w:rPr>
          <w:b/>
          <w:spacing w:val="43"/>
          <w:szCs w:val="24"/>
        </w:rPr>
        <w:t xml:space="preserve"> </w:t>
      </w:r>
      <w:r>
        <w:rPr>
          <w:b/>
          <w:szCs w:val="24"/>
        </w:rPr>
        <w:t>h</w:t>
      </w:r>
      <w:r w:rsidRPr="00554496">
        <w:rPr>
          <w:b/>
          <w:szCs w:val="24"/>
        </w:rPr>
        <w:t>istoire</w:t>
      </w:r>
    </w:p>
    <w:p w:rsidR="00554496" w:rsidRPr="00554496" w:rsidRDefault="00554496" w:rsidP="00554496">
      <w:pPr>
        <w:pStyle w:val="Paragraphedeliste"/>
        <w:widowControl w:val="0"/>
        <w:numPr>
          <w:ilvl w:val="1"/>
          <w:numId w:val="29"/>
        </w:numPr>
        <w:tabs>
          <w:tab w:val="left" w:pos="1176"/>
        </w:tabs>
        <w:autoSpaceDE w:val="0"/>
        <w:autoSpaceDN w:val="0"/>
        <w:spacing w:before="131" w:after="0"/>
        <w:ind w:hanging="345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>Elaboration d'un programme de formation pour les étudiants de</w:t>
      </w:r>
      <w:r w:rsidRPr="00554496">
        <w:rPr>
          <w:spacing w:val="-10"/>
          <w:w w:val="110"/>
          <w:szCs w:val="24"/>
        </w:rPr>
        <w:t xml:space="preserve"> </w:t>
      </w:r>
      <w:r w:rsidRPr="00554496">
        <w:rPr>
          <w:w w:val="110"/>
          <w:szCs w:val="24"/>
        </w:rPr>
        <w:t>Master.</w:t>
      </w:r>
    </w:p>
    <w:p w:rsidR="00554496" w:rsidRPr="00554496" w:rsidRDefault="00554496" w:rsidP="00554496">
      <w:pPr>
        <w:pStyle w:val="Paragraphedeliste"/>
        <w:widowControl w:val="0"/>
        <w:numPr>
          <w:ilvl w:val="1"/>
          <w:numId w:val="29"/>
        </w:numPr>
        <w:tabs>
          <w:tab w:val="left" w:pos="1172"/>
        </w:tabs>
        <w:autoSpaceDE w:val="0"/>
        <w:autoSpaceDN w:val="0"/>
        <w:spacing w:before="137" w:after="0" w:line="403" w:lineRule="auto"/>
        <w:ind w:right="153" w:hanging="340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>Mise en place d'un programme de formation pour les doctorants, auprès de l'école doctorale et des laboratoires/</w:t>
      </w:r>
      <w:r w:rsidR="00C958D4" w:rsidRPr="00554496">
        <w:rPr>
          <w:w w:val="110"/>
          <w:szCs w:val="24"/>
        </w:rPr>
        <w:t>équipes</w:t>
      </w:r>
      <w:r w:rsidRPr="00554496">
        <w:rPr>
          <w:w w:val="110"/>
          <w:szCs w:val="24"/>
        </w:rPr>
        <w:t xml:space="preserve"> de</w:t>
      </w:r>
      <w:r w:rsidRPr="00554496">
        <w:rPr>
          <w:spacing w:val="31"/>
          <w:w w:val="110"/>
          <w:szCs w:val="24"/>
        </w:rPr>
        <w:t xml:space="preserve"> </w:t>
      </w:r>
      <w:r w:rsidRPr="00554496">
        <w:rPr>
          <w:w w:val="110"/>
          <w:szCs w:val="24"/>
        </w:rPr>
        <w:t>recherche.</w:t>
      </w:r>
    </w:p>
    <w:p w:rsidR="00554496" w:rsidRPr="00554496" w:rsidRDefault="00554496" w:rsidP="00554496">
      <w:pPr>
        <w:pStyle w:val="Paragraphedeliste"/>
        <w:widowControl w:val="0"/>
        <w:numPr>
          <w:ilvl w:val="1"/>
          <w:numId w:val="29"/>
        </w:numPr>
        <w:tabs>
          <w:tab w:val="left" w:pos="1164"/>
        </w:tabs>
        <w:autoSpaceDE w:val="0"/>
        <w:autoSpaceDN w:val="0"/>
        <w:spacing w:before="0" w:after="0"/>
        <w:ind w:left="1163" w:hanging="335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 xml:space="preserve">Animation de séances de formation pour les étudiants en master et en  </w:t>
      </w:r>
      <w:r w:rsidRPr="00554496">
        <w:rPr>
          <w:spacing w:val="13"/>
          <w:w w:val="110"/>
          <w:szCs w:val="24"/>
        </w:rPr>
        <w:t xml:space="preserve"> </w:t>
      </w:r>
      <w:r w:rsidRPr="00554496">
        <w:rPr>
          <w:w w:val="110"/>
          <w:szCs w:val="24"/>
        </w:rPr>
        <w:t>doctorat.</w:t>
      </w:r>
    </w:p>
    <w:p w:rsidR="00554496" w:rsidRPr="00554496" w:rsidRDefault="00554496" w:rsidP="00554496">
      <w:pPr>
        <w:pStyle w:val="Corpsdetexte"/>
        <w:rPr>
          <w:rFonts w:ascii="Brandon Grotesque Regular" w:hAnsi="Brandon Grotesque Regular"/>
          <w:sz w:val="24"/>
          <w:szCs w:val="24"/>
        </w:rPr>
      </w:pPr>
    </w:p>
    <w:p w:rsidR="00554496" w:rsidRPr="00554496" w:rsidRDefault="00554496" w:rsidP="00554496">
      <w:pPr>
        <w:pStyle w:val="Paragraphedeliste"/>
        <w:widowControl w:val="0"/>
        <w:numPr>
          <w:ilvl w:val="0"/>
          <w:numId w:val="29"/>
        </w:numPr>
        <w:tabs>
          <w:tab w:val="left" w:pos="840"/>
        </w:tabs>
        <w:autoSpaceDE w:val="0"/>
        <w:autoSpaceDN w:val="0"/>
        <w:spacing w:before="152" w:after="0"/>
        <w:ind w:left="839" w:hanging="344"/>
        <w:contextualSpacing w:val="0"/>
        <w:jc w:val="left"/>
        <w:rPr>
          <w:b/>
          <w:szCs w:val="24"/>
        </w:rPr>
      </w:pPr>
      <w:r w:rsidRPr="00554496">
        <w:rPr>
          <w:b/>
          <w:w w:val="105"/>
          <w:szCs w:val="24"/>
        </w:rPr>
        <w:t>Archives</w:t>
      </w:r>
      <w:r w:rsidRPr="00554496">
        <w:rPr>
          <w:b/>
          <w:spacing w:val="34"/>
          <w:w w:val="105"/>
          <w:szCs w:val="24"/>
        </w:rPr>
        <w:t xml:space="preserve"> </w:t>
      </w:r>
      <w:r w:rsidRPr="00554496">
        <w:rPr>
          <w:b/>
          <w:w w:val="105"/>
          <w:szCs w:val="24"/>
        </w:rPr>
        <w:t>Ouvertes</w:t>
      </w:r>
    </w:p>
    <w:p w:rsidR="00554496" w:rsidRPr="00554496" w:rsidRDefault="00554496" w:rsidP="00554496">
      <w:pPr>
        <w:pStyle w:val="Paragraphedeliste"/>
        <w:widowControl w:val="0"/>
        <w:numPr>
          <w:ilvl w:val="1"/>
          <w:numId w:val="29"/>
        </w:numPr>
        <w:tabs>
          <w:tab w:val="left" w:pos="1178"/>
        </w:tabs>
        <w:autoSpaceDE w:val="0"/>
        <w:autoSpaceDN w:val="0"/>
        <w:spacing w:before="141" w:after="0" w:line="400" w:lineRule="auto"/>
        <w:ind w:left="1182" w:right="128" w:hanging="345"/>
        <w:contextualSpacing w:val="0"/>
        <w:rPr>
          <w:szCs w:val="24"/>
        </w:rPr>
      </w:pPr>
      <w:r w:rsidRPr="00554496">
        <w:rPr>
          <w:w w:val="110"/>
          <w:szCs w:val="24"/>
        </w:rPr>
        <w:t xml:space="preserve">Collaboration avec les référents Dumas du SCD et avec les responsables des </w:t>
      </w:r>
      <w:r w:rsidR="00C958D4" w:rsidRPr="00554496">
        <w:rPr>
          <w:w w:val="110"/>
          <w:szCs w:val="24"/>
        </w:rPr>
        <w:lastRenderedPageBreak/>
        <w:t>bibliothèques</w:t>
      </w:r>
      <w:r w:rsidRPr="00554496">
        <w:rPr>
          <w:w w:val="110"/>
          <w:szCs w:val="24"/>
        </w:rPr>
        <w:t xml:space="preserve"> d'</w:t>
      </w:r>
      <w:r>
        <w:rPr>
          <w:w w:val="110"/>
          <w:szCs w:val="24"/>
        </w:rPr>
        <w:t>h</w:t>
      </w:r>
      <w:r w:rsidRPr="00554496">
        <w:rPr>
          <w:w w:val="110"/>
          <w:szCs w:val="24"/>
        </w:rPr>
        <w:t xml:space="preserve">istoire en vue de la mise en ligne des mémoires de master en </w:t>
      </w:r>
      <w:r>
        <w:rPr>
          <w:w w:val="110"/>
          <w:szCs w:val="24"/>
        </w:rPr>
        <w:t>h</w:t>
      </w:r>
      <w:r w:rsidRPr="00554496">
        <w:rPr>
          <w:w w:val="110"/>
          <w:szCs w:val="24"/>
        </w:rPr>
        <w:t xml:space="preserve">istoire et mise en place du dépôt dans </w:t>
      </w:r>
      <w:proofErr w:type="spellStart"/>
      <w:r w:rsidRPr="00554496">
        <w:rPr>
          <w:w w:val="110"/>
          <w:szCs w:val="24"/>
        </w:rPr>
        <w:t>Nuxeo</w:t>
      </w:r>
      <w:proofErr w:type="spellEnd"/>
      <w:r w:rsidRPr="00554496">
        <w:rPr>
          <w:w w:val="110"/>
          <w:szCs w:val="24"/>
        </w:rPr>
        <w:t xml:space="preserve"> pour l'UFR d'</w:t>
      </w:r>
      <w:r>
        <w:rPr>
          <w:w w:val="110"/>
          <w:szCs w:val="24"/>
        </w:rPr>
        <w:t>h</w:t>
      </w:r>
      <w:r w:rsidRPr="00554496">
        <w:rPr>
          <w:w w:val="110"/>
          <w:szCs w:val="24"/>
        </w:rPr>
        <w:t>istoire.</w:t>
      </w:r>
    </w:p>
    <w:p w:rsidR="00554496" w:rsidRPr="00554496" w:rsidRDefault="00554496" w:rsidP="009C78C4">
      <w:pPr>
        <w:pStyle w:val="Paragraphedeliste"/>
        <w:widowControl w:val="0"/>
        <w:numPr>
          <w:ilvl w:val="1"/>
          <w:numId w:val="29"/>
        </w:numPr>
        <w:tabs>
          <w:tab w:val="left" w:pos="1196"/>
        </w:tabs>
        <w:autoSpaceDE w:val="0"/>
        <w:autoSpaceDN w:val="0"/>
        <w:spacing w:before="7" w:after="0"/>
        <w:ind w:left="1195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 xml:space="preserve">En collaboration avec la </w:t>
      </w:r>
      <w:r>
        <w:rPr>
          <w:w w:val="110"/>
          <w:szCs w:val="24"/>
        </w:rPr>
        <w:t xml:space="preserve">mission </w:t>
      </w:r>
      <w:r w:rsidRPr="00554496">
        <w:rPr>
          <w:i/>
          <w:w w:val="110"/>
          <w:szCs w:val="24"/>
        </w:rPr>
        <w:t>Appui à la recherche</w:t>
      </w:r>
      <w:r>
        <w:rPr>
          <w:w w:val="110"/>
          <w:szCs w:val="24"/>
        </w:rPr>
        <w:t xml:space="preserve"> du SCD, aide au dépôt dans Hal pour les membres des laboratoires de </w:t>
      </w:r>
      <w:r w:rsidRPr="00554496">
        <w:rPr>
          <w:w w:val="110"/>
          <w:szCs w:val="24"/>
        </w:rPr>
        <w:t>l'UFR d'</w:t>
      </w:r>
      <w:r>
        <w:rPr>
          <w:w w:val="110"/>
          <w:szCs w:val="24"/>
        </w:rPr>
        <w:t>h</w:t>
      </w:r>
      <w:r w:rsidRPr="00554496">
        <w:rPr>
          <w:w w:val="110"/>
          <w:szCs w:val="24"/>
        </w:rPr>
        <w:t>istoire</w:t>
      </w:r>
    </w:p>
    <w:p w:rsidR="00554496" w:rsidRDefault="00554496" w:rsidP="00554496">
      <w:pPr>
        <w:widowControl w:val="0"/>
        <w:tabs>
          <w:tab w:val="left" w:pos="1196"/>
        </w:tabs>
        <w:autoSpaceDE w:val="0"/>
        <w:autoSpaceDN w:val="0"/>
        <w:spacing w:before="7" w:after="0"/>
        <w:jc w:val="left"/>
        <w:rPr>
          <w:szCs w:val="24"/>
        </w:rPr>
      </w:pPr>
    </w:p>
    <w:p w:rsidR="00554496" w:rsidRPr="00554496" w:rsidRDefault="00554496" w:rsidP="00554496">
      <w:pPr>
        <w:pStyle w:val="Paragraphedeliste"/>
        <w:widowControl w:val="0"/>
        <w:numPr>
          <w:ilvl w:val="0"/>
          <w:numId w:val="30"/>
        </w:numPr>
        <w:tabs>
          <w:tab w:val="left" w:pos="788"/>
        </w:tabs>
        <w:autoSpaceDE w:val="0"/>
        <w:autoSpaceDN w:val="0"/>
        <w:spacing w:before="0" w:after="0"/>
        <w:contextualSpacing w:val="0"/>
        <w:jc w:val="left"/>
        <w:rPr>
          <w:b/>
          <w:szCs w:val="24"/>
        </w:rPr>
      </w:pPr>
      <w:r w:rsidRPr="00554496">
        <w:rPr>
          <w:b/>
          <w:szCs w:val="24"/>
        </w:rPr>
        <w:t>Développement des outils de médiation numérique</w:t>
      </w:r>
    </w:p>
    <w:p w:rsidR="00554496" w:rsidRPr="00554496" w:rsidRDefault="00554496" w:rsidP="00554496">
      <w:pPr>
        <w:pStyle w:val="Paragraphedeliste"/>
        <w:widowControl w:val="0"/>
        <w:numPr>
          <w:ilvl w:val="1"/>
          <w:numId w:val="30"/>
        </w:numPr>
        <w:tabs>
          <w:tab w:val="left" w:pos="1112"/>
        </w:tabs>
        <w:autoSpaceDE w:val="0"/>
        <w:autoSpaceDN w:val="0"/>
        <w:spacing w:before="114" w:after="0" w:line="372" w:lineRule="auto"/>
        <w:ind w:right="205" w:hanging="344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 xml:space="preserve">Mise à jour des pages Web des </w:t>
      </w:r>
      <w:r w:rsidR="00C958D4" w:rsidRPr="00554496">
        <w:rPr>
          <w:w w:val="110"/>
          <w:szCs w:val="24"/>
        </w:rPr>
        <w:t>bibliothèques</w:t>
      </w:r>
      <w:r w:rsidRPr="00554496">
        <w:rPr>
          <w:w w:val="110"/>
          <w:szCs w:val="24"/>
        </w:rPr>
        <w:t xml:space="preserve"> de l'UFR et valorisation de l'action des </w:t>
      </w:r>
      <w:r w:rsidR="00C958D4" w:rsidRPr="00554496">
        <w:rPr>
          <w:w w:val="110"/>
          <w:szCs w:val="24"/>
        </w:rPr>
        <w:t>bibliothèques</w:t>
      </w:r>
      <w:r w:rsidRPr="00554496">
        <w:rPr>
          <w:w w:val="110"/>
          <w:szCs w:val="24"/>
        </w:rPr>
        <w:t xml:space="preserve"> d'Histoire</w:t>
      </w:r>
    </w:p>
    <w:p w:rsidR="00554496" w:rsidRPr="00554496" w:rsidRDefault="00554496" w:rsidP="00554496">
      <w:pPr>
        <w:pStyle w:val="Paragraphedeliste"/>
        <w:widowControl w:val="0"/>
        <w:numPr>
          <w:ilvl w:val="1"/>
          <w:numId w:val="30"/>
        </w:numPr>
        <w:tabs>
          <w:tab w:val="left" w:pos="1109"/>
        </w:tabs>
        <w:autoSpaceDE w:val="0"/>
        <w:autoSpaceDN w:val="0"/>
        <w:spacing w:before="35" w:after="0" w:line="398" w:lineRule="auto"/>
        <w:ind w:left="1116" w:right="189" w:hanging="342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>Alimentation des outils de communication et de valorisation des collections (Twitter, Wordpress...)</w:t>
      </w:r>
    </w:p>
    <w:p w:rsidR="00554496" w:rsidRPr="00554496" w:rsidRDefault="00554496" w:rsidP="00554496">
      <w:pPr>
        <w:pStyle w:val="Paragraphedeliste"/>
        <w:widowControl w:val="0"/>
        <w:numPr>
          <w:ilvl w:val="1"/>
          <w:numId w:val="30"/>
        </w:numPr>
        <w:tabs>
          <w:tab w:val="left" w:pos="1114"/>
        </w:tabs>
        <w:autoSpaceDE w:val="0"/>
        <w:autoSpaceDN w:val="0"/>
        <w:spacing w:before="8" w:after="0"/>
        <w:ind w:hanging="334"/>
        <w:contextualSpacing w:val="0"/>
        <w:jc w:val="left"/>
        <w:rPr>
          <w:szCs w:val="24"/>
        </w:rPr>
      </w:pPr>
      <w:r w:rsidRPr="00554496">
        <w:rPr>
          <w:w w:val="110"/>
          <w:szCs w:val="24"/>
        </w:rPr>
        <w:t>Alimentation de l'outil de veille interne au service</w:t>
      </w:r>
      <w:r w:rsidRPr="00554496">
        <w:rPr>
          <w:spacing w:val="41"/>
          <w:w w:val="110"/>
          <w:szCs w:val="24"/>
        </w:rPr>
        <w:t xml:space="preserve"> </w:t>
      </w:r>
      <w:r w:rsidRPr="00554496">
        <w:rPr>
          <w:w w:val="110"/>
          <w:szCs w:val="24"/>
        </w:rPr>
        <w:t>(Netvibes)</w:t>
      </w:r>
    </w:p>
    <w:p w:rsidR="00E56D00" w:rsidRPr="00554496" w:rsidRDefault="00C958D4" w:rsidP="00133111">
      <w:pPr>
        <w:pStyle w:val="Paragraphedeliste"/>
        <w:numPr>
          <w:ilvl w:val="0"/>
          <w:numId w:val="24"/>
        </w:numPr>
        <w:rPr>
          <w:szCs w:val="24"/>
        </w:rPr>
      </w:pPr>
      <w:r w:rsidRPr="00554496">
        <w:rPr>
          <w:szCs w:val="24"/>
        </w:rPr>
        <w:t>Actions</w:t>
      </w:r>
      <w:r w:rsidR="00673227" w:rsidRPr="00554496">
        <w:rPr>
          <w:szCs w:val="24"/>
        </w:rPr>
        <w:t xml:space="preserve"> de formation</w:t>
      </w:r>
      <w:r w:rsidR="00E56D00" w:rsidRPr="00554496">
        <w:rPr>
          <w:szCs w:val="24"/>
        </w:rPr>
        <w:t xml:space="preserve"> données aux étudiants d’Histoire (</w:t>
      </w:r>
      <w:r w:rsidR="00673227" w:rsidRPr="00554496">
        <w:rPr>
          <w:szCs w:val="24"/>
        </w:rPr>
        <w:t>niveau licence, master, doctora</w:t>
      </w:r>
      <w:r w:rsidR="00E56D00" w:rsidRPr="00554496">
        <w:rPr>
          <w:szCs w:val="24"/>
        </w:rPr>
        <w:t>t)</w:t>
      </w:r>
    </w:p>
    <w:p w:rsidR="00133111" w:rsidRPr="00554496" w:rsidRDefault="00FA5DF2" w:rsidP="00C17795">
      <w:pPr>
        <w:pStyle w:val="Paragraphedeliste"/>
        <w:numPr>
          <w:ilvl w:val="0"/>
          <w:numId w:val="24"/>
        </w:numPr>
        <w:rPr>
          <w:szCs w:val="24"/>
        </w:rPr>
      </w:pPr>
      <w:r w:rsidRPr="00554496">
        <w:rPr>
          <w:szCs w:val="24"/>
        </w:rPr>
        <w:t xml:space="preserve">Animation d’outils </w:t>
      </w:r>
      <w:r w:rsidR="002D319A" w:rsidRPr="00554496">
        <w:rPr>
          <w:szCs w:val="24"/>
        </w:rPr>
        <w:t>de médiation numérique (Wordpress</w:t>
      </w:r>
      <w:r w:rsidR="00133111" w:rsidRPr="00554496">
        <w:rPr>
          <w:szCs w:val="24"/>
        </w:rPr>
        <w:t xml:space="preserve"> et Twitter)</w:t>
      </w:r>
    </w:p>
    <w:p w:rsidR="00C17795" w:rsidRPr="00554496" w:rsidRDefault="00C17795" w:rsidP="00C17795">
      <w:pPr>
        <w:pStyle w:val="Paragraphedeliste"/>
        <w:ind w:left="1068"/>
        <w:rPr>
          <w:szCs w:val="24"/>
        </w:rPr>
      </w:pPr>
    </w:p>
    <w:p w:rsidR="00553352" w:rsidRDefault="006A5968" w:rsidP="00C17795">
      <w:pPr>
        <w:pStyle w:val="Paragraphedeliste"/>
        <w:numPr>
          <w:ilvl w:val="0"/>
          <w:numId w:val="21"/>
        </w:numPr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Service public : p</w:t>
      </w:r>
      <w:r w:rsidR="00553352" w:rsidRPr="00C17795">
        <w:rPr>
          <w:rFonts w:eastAsia="Times New Roman"/>
          <w:szCs w:val="24"/>
          <w:lang w:eastAsia="fr-FR"/>
        </w:rPr>
        <w:t xml:space="preserve">articipation au renseignement bibliographique dans l’une des </w:t>
      </w:r>
      <w:r w:rsidR="00840FE1" w:rsidRPr="00C17795">
        <w:rPr>
          <w:rFonts w:eastAsia="Times New Roman"/>
          <w:szCs w:val="24"/>
          <w:lang w:eastAsia="fr-FR"/>
        </w:rPr>
        <w:t xml:space="preserve">bibliothèques intégrées </w:t>
      </w:r>
      <w:r w:rsidR="00D267F3">
        <w:rPr>
          <w:rFonts w:eastAsia="Times New Roman"/>
          <w:szCs w:val="24"/>
          <w:lang w:eastAsia="fr-FR"/>
        </w:rPr>
        <w:t>du</w:t>
      </w:r>
      <w:r w:rsidR="00840FE1" w:rsidRPr="00C17795">
        <w:rPr>
          <w:rFonts w:eastAsia="Times New Roman"/>
          <w:szCs w:val="24"/>
          <w:lang w:eastAsia="fr-FR"/>
        </w:rPr>
        <w:t xml:space="preserve"> SCD </w:t>
      </w:r>
      <w:r w:rsidR="00684C11">
        <w:rPr>
          <w:rFonts w:eastAsia="Times New Roman"/>
          <w:szCs w:val="24"/>
          <w:lang w:eastAsia="fr-FR"/>
        </w:rPr>
        <w:t>, 8 heures par semaine en moyenne</w:t>
      </w:r>
    </w:p>
    <w:p w:rsidR="006E4B53" w:rsidRPr="006E4B53" w:rsidRDefault="006E4B53" w:rsidP="006E4B53">
      <w:pPr>
        <w:pStyle w:val="Paragraphedeliste"/>
        <w:rPr>
          <w:rFonts w:eastAsia="Times New Roman"/>
          <w:szCs w:val="24"/>
          <w:lang w:eastAsia="fr-FR"/>
        </w:rPr>
      </w:pPr>
    </w:p>
    <w:p w:rsidR="00FE27D9" w:rsidRDefault="00257A44" w:rsidP="009E6903">
      <w:pPr>
        <w:pStyle w:val="Titre2"/>
        <w:rPr>
          <w:rFonts w:eastAsia="Times New Roman"/>
          <w:lang w:eastAsia="fr-FR"/>
        </w:rPr>
      </w:pPr>
      <w:r w:rsidRPr="007A0298">
        <w:rPr>
          <w:rFonts w:eastAsia="Times New Roman"/>
          <w:lang w:eastAsia="fr-FR"/>
        </w:rPr>
        <w:t xml:space="preserve">Compétences </w:t>
      </w:r>
    </w:p>
    <w:p w:rsidR="00BA1043" w:rsidRPr="00BA1043" w:rsidRDefault="00BA1043" w:rsidP="00BA1043">
      <w:pPr>
        <w:pStyle w:val="Paragraphedeliste"/>
        <w:numPr>
          <w:ilvl w:val="0"/>
          <w:numId w:val="33"/>
        </w:numPr>
        <w:rPr>
          <w:rFonts w:eastAsia="Times New Roman"/>
          <w:b/>
          <w:szCs w:val="24"/>
          <w:lang w:eastAsia="fr-FR"/>
        </w:rPr>
      </w:pPr>
      <w:r w:rsidRPr="00BA1043">
        <w:rPr>
          <w:rFonts w:eastAsia="Times New Roman"/>
          <w:b/>
          <w:szCs w:val="24"/>
          <w:lang w:eastAsia="fr-FR"/>
        </w:rPr>
        <w:t>Connaissances</w:t>
      </w:r>
    </w:p>
    <w:p w:rsidR="00554496" w:rsidRPr="00BA1043" w:rsidRDefault="00554496" w:rsidP="00554496">
      <w:pPr>
        <w:pStyle w:val="Paragraphedeliste"/>
        <w:widowControl w:val="0"/>
        <w:numPr>
          <w:ilvl w:val="1"/>
          <w:numId w:val="30"/>
        </w:numPr>
        <w:tabs>
          <w:tab w:val="left" w:pos="1504"/>
        </w:tabs>
        <w:autoSpaceDE w:val="0"/>
        <w:autoSpaceDN w:val="0"/>
        <w:spacing w:before="133" w:after="0"/>
        <w:ind w:left="1503" w:hanging="352"/>
        <w:contextualSpacing w:val="0"/>
        <w:jc w:val="left"/>
        <w:rPr>
          <w:rFonts w:ascii="Brandon Grotesque Light" w:hAnsi="Brandon Grotesque Light"/>
          <w:szCs w:val="24"/>
        </w:rPr>
      </w:pPr>
      <w:r w:rsidRPr="00BA1043">
        <w:rPr>
          <w:rFonts w:ascii="Brandon Grotesque Light" w:hAnsi="Brandon Grotesque Light"/>
          <w:w w:val="110"/>
          <w:szCs w:val="24"/>
        </w:rPr>
        <w:t xml:space="preserve">Formation initiale en histoire et intérêt pour les domaines de </w:t>
      </w:r>
      <w:r w:rsidR="00C958D4">
        <w:rPr>
          <w:rFonts w:ascii="Brandon Grotesque Light" w:hAnsi="Brandon Grotesque Light"/>
          <w:w w:val="110"/>
          <w:szCs w:val="24"/>
        </w:rPr>
        <w:t>l</w:t>
      </w:r>
      <w:r w:rsidRPr="00BA1043">
        <w:rPr>
          <w:rFonts w:ascii="Brandon Grotesque Light" w:hAnsi="Brandon Grotesque Light"/>
          <w:w w:val="110"/>
          <w:szCs w:val="24"/>
        </w:rPr>
        <w:t>'histoire</w:t>
      </w:r>
    </w:p>
    <w:p w:rsidR="00554496" w:rsidRPr="00BA1043" w:rsidRDefault="00554496" w:rsidP="00554496">
      <w:pPr>
        <w:pStyle w:val="Paragraphedeliste"/>
        <w:widowControl w:val="0"/>
        <w:numPr>
          <w:ilvl w:val="1"/>
          <w:numId w:val="30"/>
        </w:numPr>
        <w:tabs>
          <w:tab w:val="left" w:pos="1507"/>
        </w:tabs>
        <w:autoSpaceDE w:val="0"/>
        <w:autoSpaceDN w:val="0"/>
        <w:spacing w:before="137" w:after="0"/>
        <w:ind w:left="1506" w:hanging="350"/>
        <w:contextualSpacing w:val="0"/>
        <w:jc w:val="left"/>
        <w:rPr>
          <w:rFonts w:ascii="Brandon Grotesque Light" w:hAnsi="Brandon Grotesque Light"/>
          <w:szCs w:val="24"/>
        </w:rPr>
      </w:pPr>
      <w:r w:rsidRPr="00BA1043">
        <w:rPr>
          <w:rFonts w:ascii="Brandon Grotesque Light" w:hAnsi="Brandon Grotesque Light"/>
          <w:w w:val="105"/>
          <w:szCs w:val="24"/>
        </w:rPr>
        <w:t>Intérêt pour la diffusion et la valorisation de la</w:t>
      </w:r>
      <w:r w:rsidRPr="00BA1043">
        <w:rPr>
          <w:rFonts w:ascii="Brandon Grotesque Light" w:hAnsi="Brandon Grotesque Light"/>
          <w:spacing w:val="17"/>
          <w:w w:val="105"/>
          <w:szCs w:val="24"/>
        </w:rPr>
        <w:t xml:space="preserve"> </w:t>
      </w:r>
      <w:r w:rsidRPr="00BA1043">
        <w:rPr>
          <w:rFonts w:ascii="Brandon Grotesque Light" w:hAnsi="Brandon Grotesque Light"/>
          <w:w w:val="105"/>
          <w:szCs w:val="24"/>
        </w:rPr>
        <w:t>recherche</w:t>
      </w:r>
    </w:p>
    <w:p w:rsidR="00554496" w:rsidRPr="00BA1043" w:rsidRDefault="00554496" w:rsidP="00554496">
      <w:pPr>
        <w:pStyle w:val="Corpsdetexte"/>
        <w:spacing w:before="8"/>
        <w:rPr>
          <w:rFonts w:ascii="Brandon Grotesque Light" w:hAnsi="Brandon Grotesque Light"/>
          <w:sz w:val="24"/>
          <w:szCs w:val="24"/>
        </w:rPr>
      </w:pPr>
    </w:p>
    <w:p w:rsidR="00554496" w:rsidRPr="00BA1043" w:rsidRDefault="00554496" w:rsidP="00554496">
      <w:pPr>
        <w:pStyle w:val="Paragraphedeliste"/>
        <w:numPr>
          <w:ilvl w:val="0"/>
          <w:numId w:val="4"/>
        </w:numPr>
        <w:rPr>
          <w:rFonts w:ascii="Brandon Grotesque Light" w:eastAsia="Times New Roman" w:hAnsi="Brandon Grotesque Light"/>
          <w:b/>
          <w:szCs w:val="24"/>
          <w:lang w:eastAsia="fr-FR"/>
        </w:rPr>
      </w:pPr>
      <w:r w:rsidRPr="00BA1043">
        <w:rPr>
          <w:rFonts w:ascii="Brandon Grotesque Light" w:eastAsia="Times New Roman" w:hAnsi="Brandon Grotesque Light"/>
          <w:b/>
          <w:szCs w:val="24"/>
          <w:lang w:eastAsia="fr-FR"/>
        </w:rPr>
        <w:t xml:space="preserve">Savoir-faire </w:t>
      </w:r>
    </w:p>
    <w:p w:rsidR="00554496" w:rsidRPr="00BA1043" w:rsidRDefault="00554496" w:rsidP="00554496">
      <w:pPr>
        <w:rPr>
          <w:rFonts w:ascii="Brandon Grotesque Light" w:eastAsia="Times New Roman" w:hAnsi="Brandon Grotesque Light"/>
          <w:i/>
          <w:szCs w:val="24"/>
          <w:lang w:eastAsia="fr-FR"/>
        </w:rPr>
      </w:pPr>
      <w:r w:rsidRPr="00BA1043">
        <w:rPr>
          <w:rFonts w:ascii="Brandon Grotesque Light" w:eastAsia="Times New Roman" w:hAnsi="Brandon Grotesque Light"/>
          <w:i/>
          <w:szCs w:val="24"/>
          <w:lang w:eastAsia="fr-FR"/>
        </w:rPr>
        <w:t>Les savoir-faire non acquis pourront faire l’objet de formations.</w:t>
      </w:r>
    </w:p>
    <w:p w:rsidR="00554496" w:rsidRPr="00BA1043" w:rsidRDefault="00554496" w:rsidP="00554496">
      <w:pPr>
        <w:pStyle w:val="Paragraphedeliste"/>
        <w:widowControl w:val="0"/>
        <w:numPr>
          <w:ilvl w:val="1"/>
          <w:numId w:val="30"/>
        </w:numPr>
        <w:tabs>
          <w:tab w:val="left" w:pos="1500"/>
        </w:tabs>
        <w:autoSpaceDE w:val="0"/>
        <w:autoSpaceDN w:val="0"/>
        <w:spacing w:before="138" w:after="0"/>
        <w:ind w:left="1519" w:hanging="359"/>
        <w:contextualSpacing w:val="0"/>
        <w:jc w:val="left"/>
        <w:rPr>
          <w:rFonts w:ascii="Brandon Grotesque Light" w:hAnsi="Brandon Grotesque Light"/>
          <w:szCs w:val="24"/>
        </w:rPr>
      </w:pPr>
      <w:r w:rsidRPr="00BA1043">
        <w:rPr>
          <w:rFonts w:ascii="Brandon Grotesque Light" w:hAnsi="Brandon Grotesque Light"/>
          <w:w w:val="110"/>
          <w:szCs w:val="24"/>
        </w:rPr>
        <w:t xml:space="preserve">Connaissance des méthodes et techniques </w:t>
      </w:r>
      <w:r w:rsidR="00BA1043">
        <w:rPr>
          <w:rFonts w:ascii="Brandon Grotesque Light" w:hAnsi="Brandon Grotesque Light"/>
          <w:w w:val="110"/>
          <w:szCs w:val="24"/>
        </w:rPr>
        <w:t>de</w:t>
      </w:r>
      <w:r w:rsidRPr="00BA1043">
        <w:rPr>
          <w:rFonts w:ascii="Brandon Grotesque Light" w:hAnsi="Brandon Grotesque Light"/>
          <w:w w:val="110"/>
          <w:szCs w:val="24"/>
        </w:rPr>
        <w:t xml:space="preserve"> formation </w:t>
      </w:r>
      <w:r w:rsidR="00BA1043">
        <w:rPr>
          <w:rFonts w:ascii="Brandon Grotesque Light" w:hAnsi="Brandon Grotesque Light"/>
          <w:w w:val="110"/>
          <w:szCs w:val="24"/>
        </w:rPr>
        <w:t>d</w:t>
      </w:r>
      <w:r w:rsidRPr="00BA1043">
        <w:rPr>
          <w:rFonts w:ascii="Brandon Grotesque Light" w:hAnsi="Brandon Grotesque Light"/>
          <w:w w:val="110"/>
          <w:szCs w:val="24"/>
        </w:rPr>
        <w:t>es</w:t>
      </w:r>
      <w:r w:rsidRPr="00BA1043">
        <w:rPr>
          <w:rFonts w:ascii="Brandon Grotesque Light" w:hAnsi="Brandon Grotesque Light"/>
          <w:spacing w:val="36"/>
          <w:w w:val="110"/>
          <w:szCs w:val="24"/>
        </w:rPr>
        <w:t xml:space="preserve"> </w:t>
      </w:r>
      <w:r w:rsidRPr="00BA1043">
        <w:rPr>
          <w:rFonts w:ascii="Brandon Grotesque Light" w:hAnsi="Brandon Grotesque Light"/>
          <w:w w:val="110"/>
          <w:szCs w:val="24"/>
        </w:rPr>
        <w:t>usagers</w:t>
      </w:r>
    </w:p>
    <w:p w:rsidR="00554496" w:rsidRPr="00C958D4" w:rsidRDefault="00554496" w:rsidP="00554496">
      <w:pPr>
        <w:pStyle w:val="Paragraphedeliste"/>
        <w:widowControl w:val="0"/>
        <w:numPr>
          <w:ilvl w:val="1"/>
          <w:numId w:val="30"/>
        </w:numPr>
        <w:tabs>
          <w:tab w:val="left" w:pos="1500"/>
        </w:tabs>
        <w:autoSpaceDE w:val="0"/>
        <w:autoSpaceDN w:val="0"/>
        <w:spacing w:before="133" w:after="0" w:line="348" w:lineRule="auto"/>
        <w:ind w:left="1519" w:right="148" w:hanging="359"/>
        <w:contextualSpacing w:val="0"/>
        <w:jc w:val="left"/>
        <w:rPr>
          <w:rFonts w:ascii="Brandon Grotesque Light" w:hAnsi="Brandon Grotesque Light"/>
          <w:szCs w:val="24"/>
        </w:rPr>
      </w:pPr>
      <w:r w:rsidRPr="00BA1043">
        <w:rPr>
          <w:rFonts w:ascii="Brandon Grotesque Light" w:hAnsi="Brandon Grotesque Light"/>
          <w:szCs w:val="24"/>
        </w:rPr>
        <w:t>Connaissance approfondie des méthodes et techni</w:t>
      </w:r>
      <w:r w:rsidR="00BA1043">
        <w:rPr>
          <w:rFonts w:ascii="Brandon Grotesque Light" w:hAnsi="Brandon Grotesque Light"/>
          <w:szCs w:val="24"/>
        </w:rPr>
        <w:t>q</w:t>
      </w:r>
      <w:r w:rsidRPr="00BA1043">
        <w:rPr>
          <w:rFonts w:ascii="Brandon Grotesque Light" w:hAnsi="Brandon Grotesque Light"/>
          <w:szCs w:val="24"/>
        </w:rPr>
        <w:t>ues de</w:t>
      </w:r>
      <w:r w:rsidRPr="00BA1043">
        <w:rPr>
          <w:rFonts w:ascii="Brandon Grotesque Light" w:hAnsi="Brandon Grotesque Light"/>
          <w:spacing w:val="45"/>
          <w:szCs w:val="24"/>
        </w:rPr>
        <w:t xml:space="preserve"> </w:t>
      </w:r>
      <w:r w:rsidRPr="00BA1043">
        <w:rPr>
          <w:rFonts w:ascii="Brandon Grotesque Light" w:hAnsi="Brandon Grotesque Light"/>
          <w:szCs w:val="24"/>
        </w:rPr>
        <w:t xml:space="preserve">gestion des collections (format </w:t>
      </w:r>
      <w:proofErr w:type="spellStart"/>
      <w:r w:rsidRPr="00BA1043">
        <w:rPr>
          <w:rFonts w:ascii="Brandon Grotesque Light" w:hAnsi="Brandon Grotesque Light"/>
          <w:spacing w:val="2"/>
          <w:szCs w:val="24"/>
        </w:rPr>
        <w:t>Unimarc</w:t>
      </w:r>
      <w:proofErr w:type="spellEnd"/>
      <w:r w:rsidRPr="00BA1043">
        <w:rPr>
          <w:rFonts w:ascii="Brandon Grotesque Light" w:hAnsi="Brandon Grotesque Light"/>
          <w:spacing w:val="2"/>
          <w:szCs w:val="24"/>
        </w:rPr>
        <w:t xml:space="preserve">, </w:t>
      </w:r>
      <w:r w:rsidRPr="00BA1043">
        <w:rPr>
          <w:rFonts w:ascii="Brandon Grotesque Light" w:hAnsi="Brandon Grotesque Light"/>
          <w:szCs w:val="24"/>
        </w:rPr>
        <w:t>normes de catalogage, indexation   Rameau</w:t>
      </w:r>
      <w:r w:rsidRPr="00C958D4">
        <w:rPr>
          <w:rFonts w:ascii="Brandon Grotesque Light" w:hAnsi="Brandon Grotesque Light"/>
          <w:szCs w:val="24"/>
        </w:rPr>
        <w:t xml:space="preserve">, </w:t>
      </w:r>
      <w:r w:rsidR="00BA1043" w:rsidRPr="00C958D4">
        <w:rPr>
          <w:rFonts w:ascii="Brandon Grotesque Light" w:hAnsi="Brandon Grotesque Light"/>
          <w:szCs w:val="24"/>
        </w:rPr>
        <w:t xml:space="preserve">la </w:t>
      </w:r>
      <w:r w:rsidRPr="00C958D4">
        <w:rPr>
          <w:rFonts w:ascii="Brandon Grotesque Light" w:hAnsi="Brandon Grotesque Light"/>
          <w:szCs w:val="24"/>
        </w:rPr>
        <w:t>maîtrise de  Win</w:t>
      </w:r>
      <w:bookmarkStart w:id="0" w:name="_GoBack"/>
      <w:bookmarkEnd w:id="0"/>
      <w:r w:rsidRPr="00C958D4">
        <w:rPr>
          <w:rFonts w:ascii="Brandon Grotesque Light" w:hAnsi="Brandon Grotesque Light"/>
          <w:w w:val="75"/>
          <w:szCs w:val="24"/>
        </w:rPr>
        <w:t xml:space="preserve"> </w:t>
      </w:r>
      <w:r w:rsidRPr="00C958D4">
        <w:rPr>
          <w:rFonts w:ascii="Brandon Grotesque Light" w:hAnsi="Brandon Grotesque Light"/>
          <w:b/>
          <w:w w:val="75"/>
          <w:szCs w:val="24"/>
        </w:rPr>
        <w:t>BW</w:t>
      </w:r>
      <w:r w:rsidRPr="00C958D4">
        <w:rPr>
          <w:rFonts w:ascii="Brandon Grotesque Light" w:hAnsi="Brandon Grotesque Light"/>
          <w:b/>
          <w:spacing w:val="43"/>
          <w:w w:val="75"/>
          <w:szCs w:val="24"/>
        </w:rPr>
        <w:t xml:space="preserve"> </w:t>
      </w:r>
      <w:r w:rsidRPr="00C958D4">
        <w:rPr>
          <w:rFonts w:ascii="Brandon Grotesque Light" w:hAnsi="Brandon Grotesque Light"/>
          <w:w w:val="75"/>
          <w:szCs w:val="24"/>
        </w:rPr>
        <w:t xml:space="preserve">et     de  </w:t>
      </w:r>
      <w:r w:rsidRPr="00C958D4">
        <w:rPr>
          <w:rFonts w:ascii="Brandon Grotesque Light" w:hAnsi="Brandon Grotesque Light"/>
          <w:spacing w:val="13"/>
          <w:w w:val="75"/>
          <w:szCs w:val="24"/>
        </w:rPr>
        <w:t xml:space="preserve"> </w:t>
      </w:r>
      <w:r w:rsidRPr="00C958D4">
        <w:rPr>
          <w:rFonts w:ascii="Brandon Grotesque Light" w:hAnsi="Brandon Grotesque Light"/>
          <w:szCs w:val="24"/>
        </w:rPr>
        <w:t>Aleph</w:t>
      </w:r>
      <w:r w:rsidR="00BA1043" w:rsidRPr="00C958D4">
        <w:rPr>
          <w:rFonts w:ascii="Brandon Grotesque Light" w:hAnsi="Brandon Grotesque Light"/>
          <w:szCs w:val="24"/>
        </w:rPr>
        <w:t xml:space="preserve"> serait appréciée</w:t>
      </w:r>
      <w:r w:rsidRPr="00C958D4">
        <w:rPr>
          <w:rFonts w:ascii="Brandon Grotesque Light" w:hAnsi="Brandon Grotesque Light"/>
          <w:szCs w:val="24"/>
        </w:rPr>
        <w:t>)</w:t>
      </w:r>
    </w:p>
    <w:p w:rsidR="00554496" w:rsidRPr="00BA1043" w:rsidRDefault="00554496" w:rsidP="00554496">
      <w:pPr>
        <w:pStyle w:val="Paragraphedeliste"/>
        <w:widowControl w:val="0"/>
        <w:numPr>
          <w:ilvl w:val="1"/>
          <w:numId w:val="30"/>
        </w:numPr>
        <w:tabs>
          <w:tab w:val="left" w:pos="1518"/>
        </w:tabs>
        <w:autoSpaceDE w:val="0"/>
        <w:autoSpaceDN w:val="0"/>
        <w:spacing w:before="9" w:after="0"/>
        <w:ind w:left="1517" w:hanging="347"/>
        <w:contextualSpacing w:val="0"/>
        <w:jc w:val="left"/>
        <w:rPr>
          <w:rFonts w:ascii="Brandon Grotesque Light" w:hAnsi="Brandon Grotesque Light"/>
          <w:szCs w:val="24"/>
        </w:rPr>
      </w:pPr>
      <w:r w:rsidRPr="00BA1043">
        <w:rPr>
          <w:rFonts w:ascii="Brandon Grotesque Light" w:hAnsi="Brandon Grotesque Light"/>
          <w:w w:val="105"/>
          <w:szCs w:val="24"/>
        </w:rPr>
        <w:t>Rigueur dans la conduite des</w:t>
      </w:r>
      <w:r w:rsidRPr="00BA1043">
        <w:rPr>
          <w:rFonts w:ascii="Brandon Grotesque Light" w:hAnsi="Brandon Grotesque Light"/>
          <w:spacing w:val="-15"/>
          <w:w w:val="105"/>
          <w:szCs w:val="24"/>
        </w:rPr>
        <w:t xml:space="preserve"> </w:t>
      </w:r>
      <w:r w:rsidRPr="00BA1043">
        <w:rPr>
          <w:rFonts w:ascii="Brandon Grotesque Light" w:hAnsi="Brandon Grotesque Light"/>
          <w:w w:val="105"/>
          <w:szCs w:val="24"/>
        </w:rPr>
        <w:t>dossiers</w:t>
      </w:r>
    </w:p>
    <w:p w:rsidR="00554496" w:rsidRPr="00BA1043" w:rsidRDefault="00554496" w:rsidP="00554496">
      <w:pPr>
        <w:pStyle w:val="Paragraphedeliste"/>
        <w:widowControl w:val="0"/>
        <w:numPr>
          <w:ilvl w:val="1"/>
          <w:numId w:val="30"/>
        </w:numPr>
        <w:tabs>
          <w:tab w:val="left" w:pos="1509"/>
        </w:tabs>
        <w:autoSpaceDE w:val="0"/>
        <w:autoSpaceDN w:val="0"/>
        <w:spacing w:before="142" w:after="0"/>
        <w:ind w:left="1508" w:hanging="338"/>
        <w:contextualSpacing w:val="0"/>
        <w:jc w:val="left"/>
        <w:rPr>
          <w:rFonts w:ascii="Brandon Grotesque Light" w:hAnsi="Brandon Grotesque Light"/>
          <w:szCs w:val="24"/>
        </w:rPr>
      </w:pPr>
      <w:r w:rsidRPr="00BA1043">
        <w:rPr>
          <w:rFonts w:ascii="Brandon Grotesque Light" w:hAnsi="Brandon Grotesque Light"/>
          <w:w w:val="110"/>
          <w:szCs w:val="24"/>
        </w:rPr>
        <w:t>Compétences en informati</w:t>
      </w:r>
      <w:r w:rsidR="00BA1043">
        <w:rPr>
          <w:rFonts w:ascii="Brandon Grotesque Light" w:hAnsi="Brandon Grotesque Light"/>
          <w:w w:val="110"/>
          <w:szCs w:val="24"/>
        </w:rPr>
        <w:t>q</w:t>
      </w:r>
      <w:r w:rsidRPr="00BA1043">
        <w:rPr>
          <w:rFonts w:ascii="Brandon Grotesque Light" w:hAnsi="Brandon Grotesque Light"/>
          <w:w w:val="110"/>
          <w:szCs w:val="24"/>
        </w:rPr>
        <w:t>ue</w:t>
      </w:r>
      <w:r w:rsidRPr="00BA1043">
        <w:rPr>
          <w:rFonts w:ascii="Brandon Grotesque Light" w:hAnsi="Brandon Grotesque Light"/>
          <w:spacing w:val="32"/>
          <w:w w:val="110"/>
          <w:szCs w:val="24"/>
        </w:rPr>
        <w:t xml:space="preserve"> </w:t>
      </w:r>
      <w:r w:rsidRPr="00BA1043">
        <w:rPr>
          <w:rFonts w:ascii="Brandon Grotesque Light" w:hAnsi="Brandon Grotesque Light"/>
          <w:w w:val="110"/>
          <w:szCs w:val="24"/>
        </w:rPr>
        <w:t>documentaire</w:t>
      </w:r>
    </w:p>
    <w:p w:rsidR="00554496" w:rsidRPr="00BA1043" w:rsidRDefault="00554496" w:rsidP="00554496">
      <w:pPr>
        <w:pStyle w:val="Paragraphedeliste"/>
        <w:widowControl w:val="0"/>
        <w:numPr>
          <w:ilvl w:val="1"/>
          <w:numId w:val="30"/>
        </w:numPr>
        <w:tabs>
          <w:tab w:val="left" w:pos="1509"/>
        </w:tabs>
        <w:autoSpaceDE w:val="0"/>
        <w:autoSpaceDN w:val="0"/>
        <w:spacing w:before="138" w:after="0"/>
        <w:ind w:left="1508" w:hanging="338"/>
        <w:contextualSpacing w:val="0"/>
        <w:jc w:val="left"/>
        <w:rPr>
          <w:szCs w:val="24"/>
        </w:rPr>
      </w:pPr>
      <w:r w:rsidRPr="00BA1043">
        <w:rPr>
          <w:w w:val="110"/>
          <w:szCs w:val="24"/>
        </w:rPr>
        <w:lastRenderedPageBreak/>
        <w:t>Connaissance des méthodes et techniques de la gestion des</w:t>
      </w:r>
      <w:r w:rsidRPr="00BA1043">
        <w:rPr>
          <w:spacing w:val="34"/>
          <w:w w:val="110"/>
          <w:szCs w:val="24"/>
        </w:rPr>
        <w:t xml:space="preserve"> </w:t>
      </w:r>
      <w:r w:rsidRPr="00BA1043">
        <w:rPr>
          <w:w w:val="110"/>
          <w:szCs w:val="24"/>
        </w:rPr>
        <w:t>collections</w:t>
      </w:r>
    </w:p>
    <w:p w:rsidR="00554496" w:rsidRPr="00BA1043" w:rsidRDefault="00554496" w:rsidP="00554496">
      <w:pPr>
        <w:pStyle w:val="Paragraphedeliste"/>
        <w:widowControl w:val="0"/>
        <w:numPr>
          <w:ilvl w:val="1"/>
          <w:numId w:val="30"/>
        </w:numPr>
        <w:tabs>
          <w:tab w:val="left" w:pos="1523"/>
        </w:tabs>
        <w:autoSpaceDE w:val="0"/>
        <w:autoSpaceDN w:val="0"/>
        <w:spacing w:before="142" w:after="0"/>
        <w:ind w:left="1522"/>
        <w:contextualSpacing w:val="0"/>
        <w:jc w:val="left"/>
        <w:rPr>
          <w:szCs w:val="24"/>
        </w:rPr>
      </w:pPr>
      <w:r w:rsidRPr="00BA1043">
        <w:rPr>
          <w:w w:val="110"/>
          <w:szCs w:val="24"/>
        </w:rPr>
        <w:t>Prati</w:t>
      </w:r>
      <w:r w:rsidR="00BA1043">
        <w:rPr>
          <w:w w:val="110"/>
          <w:szCs w:val="24"/>
        </w:rPr>
        <w:t>q</w:t>
      </w:r>
      <w:r w:rsidRPr="00BA1043">
        <w:rPr>
          <w:w w:val="110"/>
          <w:szCs w:val="24"/>
        </w:rPr>
        <w:t>ue d'Internet et des réseaux</w:t>
      </w:r>
      <w:r w:rsidRPr="00BA1043">
        <w:rPr>
          <w:spacing w:val="42"/>
          <w:w w:val="110"/>
          <w:szCs w:val="24"/>
        </w:rPr>
        <w:t xml:space="preserve"> </w:t>
      </w:r>
      <w:r w:rsidRPr="00BA1043">
        <w:rPr>
          <w:w w:val="110"/>
          <w:szCs w:val="24"/>
        </w:rPr>
        <w:t>sociaux.</w:t>
      </w:r>
    </w:p>
    <w:p w:rsidR="00554496" w:rsidRPr="00BA1043" w:rsidRDefault="00BA1043" w:rsidP="002E5985">
      <w:pPr>
        <w:pStyle w:val="Paragraphedeliste"/>
        <w:widowControl w:val="0"/>
        <w:numPr>
          <w:ilvl w:val="1"/>
          <w:numId w:val="30"/>
        </w:numPr>
        <w:tabs>
          <w:tab w:val="left" w:pos="1532"/>
        </w:tabs>
        <w:autoSpaceDE w:val="0"/>
        <w:autoSpaceDN w:val="0"/>
        <w:spacing w:before="137" w:after="0"/>
        <w:ind w:left="1531" w:hanging="352"/>
        <w:contextualSpacing w:val="0"/>
        <w:jc w:val="left"/>
        <w:rPr>
          <w:rFonts w:ascii="Times New Roman"/>
          <w:sz w:val="20"/>
        </w:rPr>
      </w:pPr>
      <w:r>
        <w:rPr>
          <w:w w:val="110"/>
          <w:szCs w:val="24"/>
        </w:rPr>
        <w:t xml:space="preserve">La pratique </w:t>
      </w:r>
      <w:r w:rsidR="00554496" w:rsidRPr="00BA1043">
        <w:rPr>
          <w:w w:val="110"/>
          <w:szCs w:val="24"/>
        </w:rPr>
        <w:t xml:space="preserve">d'un CMS </w:t>
      </w:r>
      <w:r>
        <w:rPr>
          <w:w w:val="110"/>
          <w:szCs w:val="24"/>
        </w:rPr>
        <w:t>serait appréciée</w:t>
      </w:r>
    </w:p>
    <w:p w:rsidR="009E6903" w:rsidRDefault="009E6903" w:rsidP="009E6903">
      <w:pPr>
        <w:pStyle w:val="Paragraphedeliste"/>
        <w:ind w:left="1425"/>
        <w:rPr>
          <w:rFonts w:eastAsia="Times New Roman"/>
          <w:szCs w:val="24"/>
          <w:lang w:eastAsia="fr-FR"/>
        </w:rPr>
      </w:pPr>
    </w:p>
    <w:p w:rsidR="009E6903" w:rsidRPr="009637FC" w:rsidRDefault="009E6903" w:rsidP="007A0298">
      <w:pPr>
        <w:pStyle w:val="Paragraphedeliste"/>
        <w:numPr>
          <w:ilvl w:val="0"/>
          <w:numId w:val="4"/>
        </w:numPr>
        <w:rPr>
          <w:rFonts w:eastAsia="Times New Roman"/>
          <w:b/>
          <w:szCs w:val="24"/>
          <w:lang w:eastAsia="fr-FR"/>
        </w:rPr>
      </w:pPr>
      <w:r w:rsidRPr="009637FC">
        <w:rPr>
          <w:rFonts w:eastAsia="Times New Roman"/>
          <w:b/>
          <w:szCs w:val="24"/>
          <w:lang w:eastAsia="fr-FR"/>
        </w:rPr>
        <w:t>Savoir-être</w:t>
      </w:r>
    </w:p>
    <w:p w:rsidR="009B2AD4" w:rsidRDefault="009B2AD4" w:rsidP="009B2AD4">
      <w:pPr>
        <w:pStyle w:val="Paragraphedeliste"/>
        <w:numPr>
          <w:ilvl w:val="0"/>
          <w:numId w:val="11"/>
        </w:numPr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 xml:space="preserve">Capacités d’adaptation </w:t>
      </w:r>
      <w:r w:rsidRPr="009B2AD4">
        <w:rPr>
          <w:rFonts w:eastAsia="Times New Roman"/>
          <w:szCs w:val="24"/>
          <w:lang w:eastAsia="fr-FR"/>
        </w:rPr>
        <w:t>(travail dans plusieurs centres de recherches)</w:t>
      </w:r>
    </w:p>
    <w:p w:rsidR="00BA1043" w:rsidRDefault="00BA1043" w:rsidP="009B2AD4">
      <w:pPr>
        <w:pStyle w:val="Paragraphedeliste"/>
        <w:numPr>
          <w:ilvl w:val="0"/>
          <w:numId w:val="11"/>
        </w:numPr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Polyvalence (travail au sein d’une petite équipe)</w:t>
      </w:r>
    </w:p>
    <w:p w:rsidR="009B2AD4" w:rsidRDefault="009B2AD4" w:rsidP="009B2AD4">
      <w:pPr>
        <w:pStyle w:val="Paragraphedeliste"/>
        <w:numPr>
          <w:ilvl w:val="0"/>
          <w:numId w:val="11"/>
        </w:numPr>
        <w:rPr>
          <w:rFonts w:eastAsia="Times New Roman"/>
          <w:szCs w:val="24"/>
          <w:lang w:eastAsia="fr-FR"/>
        </w:rPr>
      </w:pPr>
      <w:r w:rsidRPr="009B2AD4">
        <w:rPr>
          <w:rFonts w:eastAsia="Times New Roman"/>
          <w:szCs w:val="24"/>
          <w:lang w:eastAsia="fr-FR"/>
        </w:rPr>
        <w:t>Qualités relationnelles indispensables pour les échanges avec les enseignants et avec les collègues des bibliothèques.</w:t>
      </w:r>
    </w:p>
    <w:p w:rsidR="00A85A6D" w:rsidRDefault="009B2AD4" w:rsidP="009B2AD4">
      <w:pPr>
        <w:pStyle w:val="Paragraphedeliste"/>
        <w:numPr>
          <w:ilvl w:val="0"/>
          <w:numId w:val="11"/>
        </w:numPr>
        <w:rPr>
          <w:rFonts w:eastAsia="Times New Roman"/>
          <w:szCs w:val="24"/>
          <w:lang w:eastAsia="fr-FR"/>
        </w:rPr>
      </w:pPr>
      <w:r w:rsidRPr="009B2AD4">
        <w:rPr>
          <w:rFonts w:eastAsia="Times New Roman"/>
          <w:szCs w:val="24"/>
          <w:lang w:eastAsia="fr-FR"/>
        </w:rPr>
        <w:t>Qualités pédagogiques.</w:t>
      </w:r>
    </w:p>
    <w:p w:rsidR="00BA1043" w:rsidRDefault="00BA1043" w:rsidP="001C508D">
      <w:pPr>
        <w:pStyle w:val="Paragraphedeliste"/>
        <w:numPr>
          <w:ilvl w:val="0"/>
          <w:numId w:val="11"/>
        </w:numPr>
        <w:rPr>
          <w:rFonts w:eastAsia="Times New Roman"/>
          <w:szCs w:val="24"/>
          <w:lang w:eastAsia="fr-FR"/>
        </w:rPr>
      </w:pPr>
      <w:r w:rsidRPr="00684C11">
        <w:rPr>
          <w:rFonts w:eastAsia="Times New Roman"/>
          <w:szCs w:val="24"/>
          <w:lang w:eastAsia="fr-FR"/>
        </w:rPr>
        <w:t xml:space="preserve">Capacité à rendre compte </w:t>
      </w:r>
    </w:p>
    <w:p w:rsidR="00684C11" w:rsidRPr="00AA79AB" w:rsidRDefault="00684C11" w:rsidP="00684C11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Contraintes Liées au poste</w:t>
      </w:r>
    </w:p>
    <w:p w:rsidR="00684C11" w:rsidRDefault="00684C11" w:rsidP="00684C11">
      <w:pPr>
        <w:pStyle w:val="Sansinterligne"/>
        <w:numPr>
          <w:ilvl w:val="0"/>
          <w:numId w:val="34"/>
        </w:numPr>
      </w:pPr>
      <w:r w:rsidRPr="001207A2">
        <w:t xml:space="preserve">Les locaux de </w:t>
      </w:r>
      <w:r>
        <w:t xml:space="preserve">certaines bibliothèques d’histoire imposent </w:t>
      </w:r>
      <w:r w:rsidRPr="001207A2">
        <w:t>des rangements d’ouvrages en hauteur et l’utilisation d’échelles et d’escabeaux [conf</w:t>
      </w:r>
      <w:r>
        <w:t>ormes au règlement de sécurité]</w:t>
      </w:r>
    </w:p>
    <w:p w:rsidR="00684C11" w:rsidRPr="00B5338D" w:rsidRDefault="00684C11" w:rsidP="00684C11">
      <w:pPr>
        <w:pStyle w:val="Sansinterligne"/>
        <w:numPr>
          <w:ilvl w:val="0"/>
          <w:numId w:val="34"/>
        </w:numPr>
        <w:spacing w:before="120"/>
        <w:ind w:left="709"/>
        <w:rPr>
          <w:rFonts w:eastAsia="Times New Roman" w:cs="Times New Roman"/>
          <w:szCs w:val="24"/>
          <w:lang w:eastAsia="fr-FR"/>
        </w:rPr>
      </w:pPr>
      <w:r>
        <w:t>Capacité à travailler au sein d’une petite équipe : polyvalence et autonomie nécessaires</w:t>
      </w:r>
    </w:p>
    <w:p w:rsidR="00684C11" w:rsidRPr="00684C11" w:rsidRDefault="00684C11" w:rsidP="00684C11">
      <w:pPr>
        <w:pStyle w:val="Paragraphedeliste"/>
        <w:ind w:left="1440"/>
        <w:rPr>
          <w:rFonts w:eastAsia="Times New Roman"/>
          <w:szCs w:val="24"/>
          <w:lang w:eastAsia="fr-FR"/>
        </w:rPr>
      </w:pPr>
    </w:p>
    <w:p w:rsidR="00BA1043" w:rsidRPr="00BA1043" w:rsidRDefault="00BA1043" w:rsidP="00BA1043">
      <w:pPr>
        <w:rPr>
          <w:lang w:eastAsia="fr-FR"/>
        </w:rPr>
      </w:pPr>
    </w:p>
    <w:p w:rsidR="00BA1043" w:rsidRPr="00BA1043" w:rsidRDefault="00BA1043" w:rsidP="00BA1043">
      <w:pPr>
        <w:rPr>
          <w:lang w:eastAsia="fr-FR"/>
        </w:rPr>
      </w:pPr>
    </w:p>
    <w:p w:rsidR="00BA1043" w:rsidRPr="00BA1043" w:rsidRDefault="00BA1043" w:rsidP="00BA1043">
      <w:pPr>
        <w:jc w:val="center"/>
        <w:rPr>
          <w:lang w:eastAsia="fr-FR"/>
        </w:rPr>
      </w:pPr>
    </w:p>
    <w:sectPr w:rsidR="00BA1043" w:rsidRPr="00BA1043" w:rsidSect="009636F3">
      <w:type w:val="continuous"/>
      <w:pgSz w:w="11906" w:h="16838"/>
      <w:pgMar w:top="1276" w:right="1274" w:bottom="141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7B7" w:rsidRDefault="007E57B7" w:rsidP="00852B78">
      <w:pPr>
        <w:spacing w:before="0" w:after="0"/>
      </w:pPr>
      <w:r>
        <w:separator/>
      </w:r>
    </w:p>
  </w:endnote>
  <w:endnote w:type="continuationSeparator" w:id="0">
    <w:p w:rsidR="007E57B7" w:rsidRDefault="007E57B7" w:rsidP="00852B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Light">
    <w:altName w:val="Corbel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7B7" w:rsidRDefault="007E57B7" w:rsidP="00852B78">
      <w:pPr>
        <w:spacing w:before="0" w:after="0"/>
      </w:pPr>
      <w:r>
        <w:separator/>
      </w:r>
    </w:p>
  </w:footnote>
  <w:footnote w:type="continuationSeparator" w:id="0">
    <w:p w:rsidR="007E57B7" w:rsidRDefault="007E57B7" w:rsidP="00852B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2F9"/>
    <w:multiLevelType w:val="hybridMultilevel"/>
    <w:tmpl w:val="B58C3522"/>
    <w:lvl w:ilvl="0" w:tplc="C8D87CF0">
      <w:numFmt w:val="bullet"/>
      <w:lvlText w:val="•"/>
      <w:lvlJc w:val="left"/>
      <w:pPr>
        <w:ind w:left="826" w:hanging="347"/>
      </w:pPr>
      <w:rPr>
        <w:rFonts w:ascii="Arial" w:eastAsia="Arial" w:hAnsi="Arial" w:cs="Arial" w:hint="default"/>
        <w:w w:val="108"/>
        <w:sz w:val="17"/>
        <w:szCs w:val="17"/>
      </w:rPr>
    </w:lvl>
    <w:lvl w:ilvl="1" w:tplc="73120CAA">
      <w:numFmt w:val="bullet"/>
      <w:lvlText w:val="o"/>
      <w:lvlJc w:val="left"/>
      <w:pPr>
        <w:ind w:left="1168" w:hanging="353"/>
      </w:pPr>
      <w:rPr>
        <w:rFonts w:ascii="Times New Roman" w:eastAsia="Times New Roman" w:hAnsi="Times New Roman" w:cs="Times New Roman" w:hint="default"/>
        <w:w w:val="110"/>
        <w:sz w:val="18"/>
        <w:szCs w:val="18"/>
      </w:rPr>
    </w:lvl>
    <w:lvl w:ilvl="2" w:tplc="36BC1B06">
      <w:numFmt w:val="bullet"/>
      <w:lvlText w:val="•"/>
      <w:lvlJc w:val="left"/>
      <w:pPr>
        <w:ind w:left="1180" w:hanging="353"/>
      </w:pPr>
    </w:lvl>
    <w:lvl w:ilvl="3" w:tplc="381E3886">
      <w:numFmt w:val="bullet"/>
      <w:lvlText w:val="•"/>
      <w:lvlJc w:val="left"/>
      <w:pPr>
        <w:ind w:left="2185" w:hanging="353"/>
      </w:pPr>
    </w:lvl>
    <w:lvl w:ilvl="4" w:tplc="C6D2E1FA">
      <w:numFmt w:val="bullet"/>
      <w:lvlText w:val="•"/>
      <w:lvlJc w:val="left"/>
      <w:pPr>
        <w:ind w:left="3190" w:hanging="353"/>
      </w:pPr>
    </w:lvl>
    <w:lvl w:ilvl="5" w:tplc="F28C8C0A">
      <w:numFmt w:val="bullet"/>
      <w:lvlText w:val="•"/>
      <w:lvlJc w:val="left"/>
      <w:pPr>
        <w:ind w:left="4195" w:hanging="353"/>
      </w:pPr>
    </w:lvl>
    <w:lvl w:ilvl="6" w:tplc="FA50618E">
      <w:numFmt w:val="bullet"/>
      <w:lvlText w:val="•"/>
      <w:lvlJc w:val="left"/>
      <w:pPr>
        <w:ind w:left="5200" w:hanging="353"/>
      </w:pPr>
    </w:lvl>
    <w:lvl w:ilvl="7" w:tplc="FCBEB84E">
      <w:numFmt w:val="bullet"/>
      <w:lvlText w:val="•"/>
      <w:lvlJc w:val="left"/>
      <w:pPr>
        <w:ind w:left="6205" w:hanging="353"/>
      </w:pPr>
    </w:lvl>
    <w:lvl w:ilvl="8" w:tplc="3200AE06">
      <w:numFmt w:val="bullet"/>
      <w:lvlText w:val="•"/>
      <w:lvlJc w:val="left"/>
      <w:pPr>
        <w:ind w:left="7210" w:hanging="353"/>
      </w:pPr>
    </w:lvl>
  </w:abstractNum>
  <w:abstractNum w:abstractNumId="1" w15:restartNumberingAfterBreak="0">
    <w:nsid w:val="03CD0B1A"/>
    <w:multiLevelType w:val="hybridMultilevel"/>
    <w:tmpl w:val="158E2C72"/>
    <w:lvl w:ilvl="0" w:tplc="040C0001">
      <w:start w:val="1"/>
      <w:numFmt w:val="bullet"/>
      <w:lvlText w:val=""/>
      <w:lvlJc w:val="left"/>
      <w:pPr>
        <w:ind w:left="787" w:hanging="357"/>
      </w:pPr>
      <w:rPr>
        <w:rFonts w:ascii="Symbol" w:hAnsi="Symbol" w:hint="default"/>
        <w:w w:val="91"/>
        <w:sz w:val="20"/>
        <w:szCs w:val="20"/>
      </w:rPr>
    </w:lvl>
    <w:lvl w:ilvl="1" w:tplc="813C6CA2">
      <w:numFmt w:val="bullet"/>
      <w:lvlText w:val="o"/>
      <w:lvlJc w:val="left"/>
      <w:pPr>
        <w:ind w:left="1113" w:hanging="343"/>
      </w:pPr>
      <w:rPr>
        <w:rFonts w:ascii="Times New Roman" w:eastAsia="Times New Roman" w:hAnsi="Times New Roman" w:cs="Times New Roman" w:hint="default"/>
        <w:w w:val="96"/>
        <w:sz w:val="18"/>
        <w:szCs w:val="18"/>
      </w:rPr>
    </w:lvl>
    <w:lvl w:ilvl="2" w:tplc="017EAC08">
      <w:numFmt w:val="bullet"/>
      <w:lvlText w:val="•"/>
      <w:lvlJc w:val="left"/>
      <w:pPr>
        <w:ind w:left="1140" w:hanging="343"/>
      </w:pPr>
    </w:lvl>
    <w:lvl w:ilvl="3" w:tplc="32263664">
      <w:numFmt w:val="bullet"/>
      <w:lvlText w:val="•"/>
      <w:lvlJc w:val="left"/>
      <w:pPr>
        <w:ind w:left="1500" w:hanging="343"/>
      </w:pPr>
    </w:lvl>
    <w:lvl w:ilvl="4" w:tplc="FF261DB8">
      <w:numFmt w:val="bullet"/>
      <w:lvlText w:val="•"/>
      <w:lvlJc w:val="left"/>
      <w:pPr>
        <w:ind w:left="1520" w:hanging="343"/>
      </w:pPr>
    </w:lvl>
    <w:lvl w:ilvl="5" w:tplc="63D67CBA">
      <w:numFmt w:val="bullet"/>
      <w:lvlText w:val="•"/>
      <w:lvlJc w:val="left"/>
      <w:pPr>
        <w:ind w:left="1540" w:hanging="343"/>
      </w:pPr>
    </w:lvl>
    <w:lvl w:ilvl="6" w:tplc="56B8285C">
      <w:numFmt w:val="bullet"/>
      <w:lvlText w:val="•"/>
      <w:lvlJc w:val="left"/>
      <w:pPr>
        <w:ind w:left="3072" w:hanging="343"/>
      </w:pPr>
    </w:lvl>
    <w:lvl w:ilvl="7" w:tplc="DC22875C">
      <w:numFmt w:val="bullet"/>
      <w:lvlText w:val="•"/>
      <w:lvlJc w:val="left"/>
      <w:pPr>
        <w:ind w:left="4604" w:hanging="343"/>
      </w:pPr>
    </w:lvl>
    <w:lvl w:ilvl="8" w:tplc="4C00FDA4">
      <w:numFmt w:val="bullet"/>
      <w:lvlText w:val="•"/>
      <w:lvlJc w:val="left"/>
      <w:pPr>
        <w:ind w:left="6136" w:hanging="343"/>
      </w:pPr>
    </w:lvl>
  </w:abstractNum>
  <w:abstractNum w:abstractNumId="2" w15:restartNumberingAfterBreak="0">
    <w:nsid w:val="0A7A167D"/>
    <w:multiLevelType w:val="hybridMultilevel"/>
    <w:tmpl w:val="DBB074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61FF"/>
    <w:multiLevelType w:val="hybridMultilevel"/>
    <w:tmpl w:val="768C4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56A1"/>
    <w:multiLevelType w:val="hybridMultilevel"/>
    <w:tmpl w:val="3A2054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3192D"/>
    <w:multiLevelType w:val="hybridMultilevel"/>
    <w:tmpl w:val="30F8158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54C6E"/>
    <w:multiLevelType w:val="hybridMultilevel"/>
    <w:tmpl w:val="6DB4F156"/>
    <w:lvl w:ilvl="0" w:tplc="D8C6AB2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36DDF"/>
    <w:multiLevelType w:val="hybridMultilevel"/>
    <w:tmpl w:val="BAB08FEA"/>
    <w:lvl w:ilvl="0" w:tplc="A3F43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45E65"/>
    <w:multiLevelType w:val="hybridMultilevel"/>
    <w:tmpl w:val="5EC06D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F6973"/>
    <w:multiLevelType w:val="hybridMultilevel"/>
    <w:tmpl w:val="6F28D5F6"/>
    <w:lvl w:ilvl="0" w:tplc="D002783E">
      <w:numFmt w:val="bullet"/>
      <w:lvlText w:val="-"/>
      <w:lvlJc w:val="left"/>
      <w:pPr>
        <w:ind w:left="1068" w:hanging="360"/>
      </w:pPr>
      <w:rPr>
        <w:rFonts w:ascii="Brandon Grotesque Light" w:eastAsiaTheme="minorEastAsia" w:hAnsi="Brandon Grotesq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511CD"/>
    <w:multiLevelType w:val="hybridMultilevel"/>
    <w:tmpl w:val="2F9AA2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C4425"/>
    <w:multiLevelType w:val="hybridMultilevel"/>
    <w:tmpl w:val="159ECCF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9112DC"/>
    <w:multiLevelType w:val="hybridMultilevel"/>
    <w:tmpl w:val="4EAEE8A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110075"/>
    <w:multiLevelType w:val="hybridMultilevel"/>
    <w:tmpl w:val="7C381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F57E5"/>
    <w:multiLevelType w:val="hybridMultilevel"/>
    <w:tmpl w:val="72742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83CDB"/>
    <w:multiLevelType w:val="hybridMultilevel"/>
    <w:tmpl w:val="E22C3A62"/>
    <w:lvl w:ilvl="0" w:tplc="23864452">
      <w:numFmt w:val="bullet"/>
      <w:lvlText w:val="•"/>
      <w:lvlJc w:val="left"/>
      <w:pPr>
        <w:ind w:left="787" w:hanging="357"/>
      </w:pPr>
      <w:rPr>
        <w:rFonts w:ascii="Times New Roman" w:eastAsia="Times New Roman" w:hAnsi="Times New Roman" w:cs="Times New Roman" w:hint="default"/>
        <w:w w:val="91"/>
        <w:sz w:val="20"/>
        <w:szCs w:val="20"/>
      </w:rPr>
    </w:lvl>
    <w:lvl w:ilvl="1" w:tplc="813C6CA2">
      <w:numFmt w:val="bullet"/>
      <w:lvlText w:val="o"/>
      <w:lvlJc w:val="left"/>
      <w:pPr>
        <w:ind w:left="1113" w:hanging="343"/>
      </w:pPr>
      <w:rPr>
        <w:rFonts w:ascii="Times New Roman" w:eastAsia="Times New Roman" w:hAnsi="Times New Roman" w:cs="Times New Roman" w:hint="default"/>
        <w:w w:val="96"/>
        <w:sz w:val="18"/>
        <w:szCs w:val="18"/>
      </w:rPr>
    </w:lvl>
    <w:lvl w:ilvl="2" w:tplc="017EAC08">
      <w:numFmt w:val="bullet"/>
      <w:lvlText w:val="•"/>
      <w:lvlJc w:val="left"/>
      <w:pPr>
        <w:ind w:left="1140" w:hanging="343"/>
      </w:pPr>
    </w:lvl>
    <w:lvl w:ilvl="3" w:tplc="32263664">
      <w:numFmt w:val="bullet"/>
      <w:lvlText w:val="•"/>
      <w:lvlJc w:val="left"/>
      <w:pPr>
        <w:ind w:left="1500" w:hanging="343"/>
      </w:pPr>
    </w:lvl>
    <w:lvl w:ilvl="4" w:tplc="FF261DB8">
      <w:numFmt w:val="bullet"/>
      <w:lvlText w:val="•"/>
      <w:lvlJc w:val="left"/>
      <w:pPr>
        <w:ind w:left="1520" w:hanging="343"/>
      </w:pPr>
    </w:lvl>
    <w:lvl w:ilvl="5" w:tplc="63D67CBA">
      <w:numFmt w:val="bullet"/>
      <w:lvlText w:val="•"/>
      <w:lvlJc w:val="left"/>
      <w:pPr>
        <w:ind w:left="1540" w:hanging="343"/>
      </w:pPr>
    </w:lvl>
    <w:lvl w:ilvl="6" w:tplc="56B8285C">
      <w:numFmt w:val="bullet"/>
      <w:lvlText w:val="•"/>
      <w:lvlJc w:val="left"/>
      <w:pPr>
        <w:ind w:left="3072" w:hanging="343"/>
      </w:pPr>
    </w:lvl>
    <w:lvl w:ilvl="7" w:tplc="DC22875C">
      <w:numFmt w:val="bullet"/>
      <w:lvlText w:val="•"/>
      <w:lvlJc w:val="left"/>
      <w:pPr>
        <w:ind w:left="4604" w:hanging="343"/>
      </w:pPr>
    </w:lvl>
    <w:lvl w:ilvl="8" w:tplc="4C00FDA4">
      <w:numFmt w:val="bullet"/>
      <w:lvlText w:val="•"/>
      <w:lvlJc w:val="left"/>
      <w:pPr>
        <w:ind w:left="6136" w:hanging="343"/>
      </w:pPr>
    </w:lvl>
  </w:abstractNum>
  <w:abstractNum w:abstractNumId="16" w15:restartNumberingAfterBreak="0">
    <w:nsid w:val="532B6BCA"/>
    <w:multiLevelType w:val="hybridMultilevel"/>
    <w:tmpl w:val="E84C2BE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63026CA"/>
    <w:multiLevelType w:val="hybridMultilevel"/>
    <w:tmpl w:val="E6782D0A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9695174"/>
    <w:multiLevelType w:val="hybridMultilevel"/>
    <w:tmpl w:val="34E83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E0455"/>
    <w:multiLevelType w:val="hybridMultilevel"/>
    <w:tmpl w:val="E9342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641DD"/>
    <w:multiLevelType w:val="hybridMultilevel"/>
    <w:tmpl w:val="1D5A5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36E4A"/>
    <w:multiLevelType w:val="hybridMultilevel"/>
    <w:tmpl w:val="AEBA8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45907"/>
    <w:multiLevelType w:val="hybridMultilevel"/>
    <w:tmpl w:val="72660DA0"/>
    <w:lvl w:ilvl="0" w:tplc="34087BB8">
      <w:numFmt w:val="bullet"/>
      <w:lvlText w:val="-"/>
      <w:lvlJc w:val="left"/>
      <w:pPr>
        <w:ind w:left="328" w:hanging="123"/>
      </w:pPr>
      <w:rPr>
        <w:rFonts w:ascii="Arial" w:eastAsia="Arial" w:hAnsi="Arial" w:cs="Arial" w:hint="default"/>
        <w:color w:val="242424"/>
        <w:w w:val="108"/>
        <w:sz w:val="19"/>
        <w:szCs w:val="19"/>
      </w:rPr>
    </w:lvl>
    <w:lvl w:ilvl="1" w:tplc="BD82DC82">
      <w:numFmt w:val="bullet"/>
      <w:lvlText w:val="•"/>
      <w:lvlJc w:val="left"/>
      <w:pPr>
        <w:ind w:left="110" w:hanging="361"/>
      </w:pPr>
      <w:rPr>
        <w:rFonts w:ascii="Times New Roman" w:eastAsia="Times New Roman" w:hAnsi="Times New Roman" w:cs="Times New Roman" w:hint="default"/>
        <w:w w:val="129"/>
        <w:sz w:val="18"/>
        <w:szCs w:val="18"/>
      </w:rPr>
    </w:lvl>
    <w:lvl w:ilvl="2" w:tplc="E40EB3EE">
      <w:numFmt w:val="bullet"/>
      <w:lvlText w:val="o"/>
      <w:lvlJc w:val="left"/>
      <w:pPr>
        <w:ind w:left="1162" w:hanging="353"/>
      </w:pPr>
      <w:rPr>
        <w:rFonts w:ascii="Times New Roman" w:eastAsia="Times New Roman" w:hAnsi="Times New Roman" w:cs="Times New Roman" w:hint="default"/>
        <w:w w:val="117"/>
        <w:sz w:val="18"/>
        <w:szCs w:val="18"/>
      </w:rPr>
    </w:lvl>
    <w:lvl w:ilvl="3" w:tplc="416E8E72">
      <w:numFmt w:val="bullet"/>
      <w:lvlText w:val="•"/>
      <w:lvlJc w:val="left"/>
      <w:pPr>
        <w:ind w:left="2167" w:hanging="353"/>
      </w:pPr>
    </w:lvl>
    <w:lvl w:ilvl="4" w:tplc="463AB2EE">
      <w:numFmt w:val="bullet"/>
      <w:lvlText w:val="•"/>
      <w:lvlJc w:val="left"/>
      <w:pPr>
        <w:ind w:left="3175" w:hanging="353"/>
      </w:pPr>
    </w:lvl>
    <w:lvl w:ilvl="5" w:tplc="0CD48808">
      <w:numFmt w:val="bullet"/>
      <w:lvlText w:val="•"/>
      <w:lvlJc w:val="left"/>
      <w:pPr>
        <w:ind w:left="4182" w:hanging="353"/>
      </w:pPr>
    </w:lvl>
    <w:lvl w:ilvl="6" w:tplc="1EFE67F8">
      <w:numFmt w:val="bullet"/>
      <w:lvlText w:val="•"/>
      <w:lvlJc w:val="left"/>
      <w:pPr>
        <w:ind w:left="5190" w:hanging="353"/>
      </w:pPr>
    </w:lvl>
    <w:lvl w:ilvl="7" w:tplc="0F3E0BC6">
      <w:numFmt w:val="bullet"/>
      <w:lvlText w:val="•"/>
      <w:lvlJc w:val="left"/>
      <w:pPr>
        <w:ind w:left="6197" w:hanging="353"/>
      </w:pPr>
    </w:lvl>
    <w:lvl w:ilvl="8" w:tplc="261A2D40">
      <w:numFmt w:val="bullet"/>
      <w:lvlText w:val="•"/>
      <w:lvlJc w:val="left"/>
      <w:pPr>
        <w:ind w:left="7205" w:hanging="353"/>
      </w:pPr>
    </w:lvl>
  </w:abstractNum>
  <w:abstractNum w:abstractNumId="23" w15:restartNumberingAfterBreak="0">
    <w:nsid w:val="62604B60"/>
    <w:multiLevelType w:val="hybridMultilevel"/>
    <w:tmpl w:val="EB9EBCCC"/>
    <w:lvl w:ilvl="0" w:tplc="040C000F">
      <w:start w:val="1"/>
      <w:numFmt w:val="decimal"/>
      <w:lvlText w:val="%1."/>
      <w:lvlJc w:val="left"/>
      <w:pPr>
        <w:ind w:left="787" w:hanging="357"/>
      </w:pPr>
      <w:rPr>
        <w:rFonts w:hint="default"/>
        <w:w w:val="91"/>
        <w:sz w:val="20"/>
        <w:szCs w:val="20"/>
      </w:rPr>
    </w:lvl>
    <w:lvl w:ilvl="1" w:tplc="813C6CA2">
      <w:numFmt w:val="bullet"/>
      <w:lvlText w:val="o"/>
      <w:lvlJc w:val="left"/>
      <w:pPr>
        <w:ind w:left="1113" w:hanging="343"/>
      </w:pPr>
      <w:rPr>
        <w:rFonts w:ascii="Times New Roman" w:eastAsia="Times New Roman" w:hAnsi="Times New Roman" w:cs="Times New Roman" w:hint="default"/>
        <w:w w:val="96"/>
        <w:sz w:val="18"/>
        <w:szCs w:val="18"/>
      </w:rPr>
    </w:lvl>
    <w:lvl w:ilvl="2" w:tplc="017EAC08">
      <w:numFmt w:val="bullet"/>
      <w:lvlText w:val="•"/>
      <w:lvlJc w:val="left"/>
      <w:pPr>
        <w:ind w:left="1140" w:hanging="343"/>
      </w:pPr>
    </w:lvl>
    <w:lvl w:ilvl="3" w:tplc="32263664">
      <w:numFmt w:val="bullet"/>
      <w:lvlText w:val="•"/>
      <w:lvlJc w:val="left"/>
      <w:pPr>
        <w:ind w:left="1500" w:hanging="343"/>
      </w:pPr>
    </w:lvl>
    <w:lvl w:ilvl="4" w:tplc="FF261DB8">
      <w:numFmt w:val="bullet"/>
      <w:lvlText w:val="•"/>
      <w:lvlJc w:val="left"/>
      <w:pPr>
        <w:ind w:left="1520" w:hanging="343"/>
      </w:pPr>
    </w:lvl>
    <w:lvl w:ilvl="5" w:tplc="63D67CBA">
      <w:numFmt w:val="bullet"/>
      <w:lvlText w:val="•"/>
      <w:lvlJc w:val="left"/>
      <w:pPr>
        <w:ind w:left="1540" w:hanging="343"/>
      </w:pPr>
    </w:lvl>
    <w:lvl w:ilvl="6" w:tplc="56B8285C">
      <w:numFmt w:val="bullet"/>
      <w:lvlText w:val="•"/>
      <w:lvlJc w:val="left"/>
      <w:pPr>
        <w:ind w:left="3072" w:hanging="343"/>
      </w:pPr>
    </w:lvl>
    <w:lvl w:ilvl="7" w:tplc="DC22875C">
      <w:numFmt w:val="bullet"/>
      <w:lvlText w:val="•"/>
      <w:lvlJc w:val="left"/>
      <w:pPr>
        <w:ind w:left="4604" w:hanging="343"/>
      </w:pPr>
    </w:lvl>
    <w:lvl w:ilvl="8" w:tplc="4C00FDA4">
      <w:numFmt w:val="bullet"/>
      <w:lvlText w:val="•"/>
      <w:lvlJc w:val="left"/>
      <w:pPr>
        <w:ind w:left="6136" w:hanging="343"/>
      </w:pPr>
    </w:lvl>
  </w:abstractNum>
  <w:abstractNum w:abstractNumId="24" w15:restartNumberingAfterBreak="0">
    <w:nsid w:val="642F3CDA"/>
    <w:multiLevelType w:val="hybridMultilevel"/>
    <w:tmpl w:val="922E61CC"/>
    <w:lvl w:ilvl="0" w:tplc="857C5E2E">
      <w:numFmt w:val="bullet"/>
      <w:lvlText w:val=""/>
      <w:lvlJc w:val="left"/>
      <w:pPr>
        <w:ind w:left="1428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50C46F0"/>
    <w:multiLevelType w:val="hybridMultilevel"/>
    <w:tmpl w:val="9DF8BC94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67A3435"/>
    <w:multiLevelType w:val="hybridMultilevel"/>
    <w:tmpl w:val="042684D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37A62A0"/>
    <w:multiLevelType w:val="hybridMultilevel"/>
    <w:tmpl w:val="5EB6E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8573E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aj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70DEC"/>
    <w:multiLevelType w:val="hybridMultilevel"/>
    <w:tmpl w:val="F4085632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79F624E"/>
    <w:multiLevelType w:val="hybridMultilevel"/>
    <w:tmpl w:val="4AF63960"/>
    <w:lvl w:ilvl="0" w:tplc="A3F43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4797E"/>
    <w:multiLevelType w:val="hybridMultilevel"/>
    <w:tmpl w:val="6FB28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97A26"/>
    <w:multiLevelType w:val="hybridMultilevel"/>
    <w:tmpl w:val="AD9EF98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D15C47"/>
    <w:multiLevelType w:val="hybridMultilevel"/>
    <w:tmpl w:val="AF947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E5C11"/>
    <w:multiLevelType w:val="hybridMultilevel"/>
    <w:tmpl w:val="515A7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6"/>
  </w:num>
  <w:num w:numId="4">
    <w:abstractNumId w:val="28"/>
  </w:num>
  <w:num w:numId="5">
    <w:abstractNumId w:val="10"/>
  </w:num>
  <w:num w:numId="6">
    <w:abstractNumId w:val="4"/>
  </w:num>
  <w:num w:numId="7">
    <w:abstractNumId w:val="17"/>
  </w:num>
  <w:num w:numId="8">
    <w:abstractNumId w:val="14"/>
  </w:num>
  <w:num w:numId="9">
    <w:abstractNumId w:val="25"/>
  </w:num>
  <w:num w:numId="10">
    <w:abstractNumId w:val="11"/>
  </w:num>
  <w:num w:numId="11">
    <w:abstractNumId w:val="5"/>
  </w:num>
  <w:num w:numId="12">
    <w:abstractNumId w:val="32"/>
  </w:num>
  <w:num w:numId="13">
    <w:abstractNumId w:val="20"/>
  </w:num>
  <w:num w:numId="14">
    <w:abstractNumId w:val="3"/>
  </w:num>
  <w:num w:numId="15">
    <w:abstractNumId w:val="8"/>
  </w:num>
  <w:num w:numId="16">
    <w:abstractNumId w:val="2"/>
  </w:num>
  <w:num w:numId="17">
    <w:abstractNumId w:val="19"/>
  </w:num>
  <w:num w:numId="18">
    <w:abstractNumId w:val="18"/>
  </w:num>
  <w:num w:numId="19">
    <w:abstractNumId w:val="7"/>
  </w:num>
  <w:num w:numId="20">
    <w:abstractNumId w:val="29"/>
  </w:num>
  <w:num w:numId="21">
    <w:abstractNumId w:val="13"/>
  </w:num>
  <w:num w:numId="22">
    <w:abstractNumId w:val="9"/>
  </w:num>
  <w:num w:numId="23">
    <w:abstractNumId w:val="12"/>
  </w:num>
  <w:num w:numId="24">
    <w:abstractNumId w:val="31"/>
  </w:num>
  <w:num w:numId="25">
    <w:abstractNumId w:val="26"/>
  </w:num>
  <w:num w:numId="26">
    <w:abstractNumId w:val="16"/>
  </w:num>
  <w:num w:numId="27">
    <w:abstractNumId w:val="24"/>
  </w:num>
  <w:num w:numId="28">
    <w:abstractNumId w:val="22"/>
  </w:num>
  <w:num w:numId="29">
    <w:abstractNumId w:val="0"/>
  </w:num>
  <w:num w:numId="30">
    <w:abstractNumId w:val="15"/>
  </w:num>
  <w:num w:numId="31">
    <w:abstractNumId w:val="15"/>
  </w:num>
  <w:num w:numId="32">
    <w:abstractNumId w:val="23"/>
  </w:num>
  <w:num w:numId="33">
    <w:abstractNumId w:val="1"/>
  </w:num>
  <w:num w:numId="34">
    <w:abstractNumId w:val="3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44"/>
    <w:rsid w:val="000000C8"/>
    <w:rsid w:val="00024856"/>
    <w:rsid w:val="0005181D"/>
    <w:rsid w:val="00056F01"/>
    <w:rsid w:val="000855C7"/>
    <w:rsid w:val="00097FB8"/>
    <w:rsid w:val="000D69C5"/>
    <w:rsid w:val="000E4045"/>
    <w:rsid w:val="00113200"/>
    <w:rsid w:val="00123FF1"/>
    <w:rsid w:val="00133111"/>
    <w:rsid w:val="00170C0C"/>
    <w:rsid w:val="00185D71"/>
    <w:rsid w:val="0019069C"/>
    <w:rsid w:val="0019289F"/>
    <w:rsid w:val="001C6B8A"/>
    <w:rsid w:val="001D58B3"/>
    <w:rsid w:val="00257A44"/>
    <w:rsid w:val="002762D5"/>
    <w:rsid w:val="002A6CE3"/>
    <w:rsid w:val="002D319A"/>
    <w:rsid w:val="002F1F78"/>
    <w:rsid w:val="00356FA6"/>
    <w:rsid w:val="0036763D"/>
    <w:rsid w:val="00385874"/>
    <w:rsid w:val="00391776"/>
    <w:rsid w:val="003C5BED"/>
    <w:rsid w:val="004352C6"/>
    <w:rsid w:val="0046422E"/>
    <w:rsid w:val="0046629B"/>
    <w:rsid w:val="004670CD"/>
    <w:rsid w:val="00473584"/>
    <w:rsid w:val="004B5928"/>
    <w:rsid w:val="00502BE2"/>
    <w:rsid w:val="00523D86"/>
    <w:rsid w:val="0053111B"/>
    <w:rsid w:val="00532E55"/>
    <w:rsid w:val="00535327"/>
    <w:rsid w:val="00553352"/>
    <w:rsid w:val="00554496"/>
    <w:rsid w:val="0057266E"/>
    <w:rsid w:val="00595683"/>
    <w:rsid w:val="005D30B3"/>
    <w:rsid w:val="005D7BF0"/>
    <w:rsid w:val="005E1AD5"/>
    <w:rsid w:val="00603742"/>
    <w:rsid w:val="00615B4F"/>
    <w:rsid w:val="00622E4A"/>
    <w:rsid w:val="00630290"/>
    <w:rsid w:val="00633943"/>
    <w:rsid w:val="00673227"/>
    <w:rsid w:val="00676291"/>
    <w:rsid w:val="00684C11"/>
    <w:rsid w:val="00691A42"/>
    <w:rsid w:val="00697903"/>
    <w:rsid w:val="006A5968"/>
    <w:rsid w:val="006D6388"/>
    <w:rsid w:val="006E2AE2"/>
    <w:rsid w:val="006E4B53"/>
    <w:rsid w:val="0072036C"/>
    <w:rsid w:val="007225A4"/>
    <w:rsid w:val="00737DAD"/>
    <w:rsid w:val="00740160"/>
    <w:rsid w:val="00740B1B"/>
    <w:rsid w:val="00757118"/>
    <w:rsid w:val="00765AF6"/>
    <w:rsid w:val="00782E6B"/>
    <w:rsid w:val="007A0298"/>
    <w:rsid w:val="007A1B7A"/>
    <w:rsid w:val="007B412C"/>
    <w:rsid w:val="007D3825"/>
    <w:rsid w:val="007E4297"/>
    <w:rsid w:val="007E57B7"/>
    <w:rsid w:val="007F151F"/>
    <w:rsid w:val="00803510"/>
    <w:rsid w:val="00813370"/>
    <w:rsid w:val="00840FE1"/>
    <w:rsid w:val="00852B78"/>
    <w:rsid w:val="00863147"/>
    <w:rsid w:val="00886971"/>
    <w:rsid w:val="008A6817"/>
    <w:rsid w:val="008C403F"/>
    <w:rsid w:val="009545CA"/>
    <w:rsid w:val="009636F3"/>
    <w:rsid w:val="009637FC"/>
    <w:rsid w:val="00964192"/>
    <w:rsid w:val="009842B6"/>
    <w:rsid w:val="009906C8"/>
    <w:rsid w:val="009B2AD4"/>
    <w:rsid w:val="009B59EE"/>
    <w:rsid w:val="009B7661"/>
    <w:rsid w:val="009E6903"/>
    <w:rsid w:val="00A10E7A"/>
    <w:rsid w:val="00A15D62"/>
    <w:rsid w:val="00A2400E"/>
    <w:rsid w:val="00A42457"/>
    <w:rsid w:val="00A76533"/>
    <w:rsid w:val="00A85A6D"/>
    <w:rsid w:val="00AA79AB"/>
    <w:rsid w:val="00AE5C8B"/>
    <w:rsid w:val="00AE6247"/>
    <w:rsid w:val="00B061C8"/>
    <w:rsid w:val="00B255EF"/>
    <w:rsid w:val="00B2761B"/>
    <w:rsid w:val="00B30282"/>
    <w:rsid w:val="00BA1043"/>
    <w:rsid w:val="00BD7A92"/>
    <w:rsid w:val="00BF33A0"/>
    <w:rsid w:val="00C15E09"/>
    <w:rsid w:val="00C17795"/>
    <w:rsid w:val="00C24340"/>
    <w:rsid w:val="00C264C6"/>
    <w:rsid w:val="00C43E48"/>
    <w:rsid w:val="00C62076"/>
    <w:rsid w:val="00C958D4"/>
    <w:rsid w:val="00CB069C"/>
    <w:rsid w:val="00D05419"/>
    <w:rsid w:val="00D267F3"/>
    <w:rsid w:val="00D270B9"/>
    <w:rsid w:val="00D57B89"/>
    <w:rsid w:val="00DA23CC"/>
    <w:rsid w:val="00DB5B4E"/>
    <w:rsid w:val="00DD7330"/>
    <w:rsid w:val="00E2210F"/>
    <w:rsid w:val="00E56D00"/>
    <w:rsid w:val="00E809C6"/>
    <w:rsid w:val="00E8158A"/>
    <w:rsid w:val="00EB21F5"/>
    <w:rsid w:val="00EB4A16"/>
    <w:rsid w:val="00EB7DB6"/>
    <w:rsid w:val="00F06053"/>
    <w:rsid w:val="00F103D3"/>
    <w:rsid w:val="00F315E1"/>
    <w:rsid w:val="00FA5DF2"/>
    <w:rsid w:val="00FE27D9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FC82C"/>
  <w15:docId w15:val="{942BBBC7-3848-4C1E-BB43-957C74F5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D00"/>
    <w:pPr>
      <w:spacing w:line="240" w:lineRule="auto"/>
      <w:jc w:val="both"/>
    </w:pPr>
    <w:rPr>
      <w:rFonts w:ascii="Brandon Grotesque Regular" w:hAnsi="Brandon Grotesque Regular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A5DF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5DF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5DF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5DF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5DF2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5DF2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5DF2"/>
    <w:pPr>
      <w:spacing w:before="300" w:after="0"/>
      <w:outlineLvl w:val="6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5DF2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5DF2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7A4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5DF2"/>
    <w:rPr>
      <w:rFonts w:ascii="Brandon Grotesque Light" w:hAnsi="Brandon Grotesque Light"/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FA5DF2"/>
    <w:rPr>
      <w:rFonts w:ascii="Brandon Grotesque Light" w:hAnsi="Brandon Grotesque Light"/>
      <w:caps/>
      <w:spacing w:val="15"/>
      <w:sz w:val="24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FA5DF2"/>
    <w:rPr>
      <w:rFonts w:ascii="Brandon Grotesque Light" w:hAnsi="Brandon Grotesque Light"/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A5DF2"/>
    <w:rPr>
      <w:rFonts w:ascii="Brandon Grotesque Light" w:hAnsi="Brandon Grotesque Light"/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A5DF2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A5DF2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A5DF2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A5DF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A5DF2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A5DF2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A5DF2"/>
    <w:pPr>
      <w:spacing w:before="720"/>
    </w:pPr>
    <w:rPr>
      <w:caps/>
      <w:color w:val="4F81BD" w:themeColor="accent1"/>
      <w:spacing w:val="10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A5DF2"/>
    <w:rPr>
      <w:rFonts w:ascii="Brandon Grotesque Light" w:hAnsi="Brandon Grotesque Light"/>
      <w:caps/>
      <w:color w:val="4F81BD" w:themeColor="accent1"/>
      <w:spacing w:val="10"/>
      <w:kern w:val="28"/>
      <w:sz w:val="3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5DF2"/>
    <w:pPr>
      <w:spacing w:after="1000"/>
    </w:pPr>
    <w:rPr>
      <w:rFonts w:asciiTheme="minorHAnsi" w:hAnsiTheme="minorHAnsi"/>
      <w:caps/>
      <w:color w:val="595959" w:themeColor="text1" w:themeTint="A6"/>
      <w:spacing w:val="1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A5DF2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FA5DF2"/>
    <w:rPr>
      <w:b/>
      <w:bCs/>
    </w:rPr>
  </w:style>
  <w:style w:type="character" w:styleId="Accentuation">
    <w:name w:val="Emphasis"/>
    <w:uiPriority w:val="20"/>
    <w:qFormat/>
    <w:rsid w:val="00FA5DF2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FA5DF2"/>
    <w:pPr>
      <w:spacing w:before="0"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A5DF2"/>
    <w:rPr>
      <w:rFonts w:ascii="Brandon Grotesque Light" w:hAnsi="Brandon Grotesque Light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FA5DF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A5DF2"/>
    <w:rPr>
      <w:rFonts w:asciiTheme="minorHAnsi" w:hAnsiTheme="minorHAnsi"/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A5DF2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5DF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rFonts w:asciiTheme="minorHAnsi" w:hAnsiTheme="minorHAnsi"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5DF2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FA5DF2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FA5DF2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FA5DF2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FA5DF2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FA5DF2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A5DF2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852B7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52B7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52B7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52B7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B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B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03D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424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245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2457"/>
    <w:rPr>
      <w:rFonts w:ascii="Brandon Grotesque Regular" w:hAnsi="Brandon Grotesque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24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2457"/>
    <w:rPr>
      <w:rFonts w:ascii="Brandon Grotesque Regular" w:hAnsi="Brandon Grotesque Regular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86971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554496"/>
    <w:pPr>
      <w:widowControl w:val="0"/>
      <w:autoSpaceDE w:val="0"/>
      <w:autoSpaceDN w:val="0"/>
      <w:spacing w:before="0" w:after="0"/>
      <w:jc w:val="left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554496"/>
    <w:rPr>
      <w:rFonts w:ascii="Arial" w:eastAsia="Arial" w:hAnsi="Arial" w:cs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8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6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9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3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4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6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1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4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5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6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6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6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4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8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4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7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5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1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scd@univ-paris1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homas.chauveau@univ-p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dith.ducourtieux@univ-paris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Judith Ducourtieux</cp:lastModifiedBy>
  <cp:revision>2</cp:revision>
  <cp:lastPrinted>2020-01-10T11:17:00Z</cp:lastPrinted>
  <dcterms:created xsi:type="dcterms:W3CDTF">2021-02-18T09:16:00Z</dcterms:created>
  <dcterms:modified xsi:type="dcterms:W3CDTF">2021-02-18T09:16:00Z</dcterms:modified>
</cp:coreProperties>
</file>