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2348" w14:textId="6B27DF8D" w:rsidR="0069334E" w:rsidRDefault="0069334E" w:rsidP="0069334E">
      <w:pPr>
        <w:pStyle w:val="Titre"/>
        <w:spacing w:before="0"/>
        <w:ind w:firstLine="0"/>
      </w:pPr>
      <w:r w:rsidRPr="0089468E">
        <w:t>BIBLIOTH</w:t>
      </w:r>
      <w:r>
        <w:t>È</w:t>
      </w:r>
      <w:r w:rsidRPr="0089468E">
        <w:t>QUE Lavisse</w:t>
      </w:r>
      <w:r>
        <w:t xml:space="preserve"> : nouvelles acquisitions de </w:t>
      </w:r>
      <w:r w:rsidR="00F630F7">
        <w:t>MARS</w:t>
      </w:r>
      <w:r>
        <w:t xml:space="preserve"> 2024</w:t>
      </w:r>
    </w:p>
    <w:p w14:paraId="202C20CB" w14:textId="77777777" w:rsidR="0069334E" w:rsidRDefault="0069334E" w:rsidP="0069334E">
      <w:pPr>
        <w:pStyle w:val="Titre"/>
        <w:spacing w:before="0"/>
        <w:ind w:firstLine="0"/>
      </w:pPr>
    </w:p>
    <w:p w14:paraId="19AF7C13" w14:textId="71ED38BD" w:rsidR="0069334E" w:rsidRDefault="0069334E" w:rsidP="0069334E">
      <w:p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A84B52">
        <w:rPr>
          <w:rFonts w:ascii="Brandon Grotesque Regular" w:hAnsi="Brandon Grotesque Regular"/>
          <w:sz w:val="24"/>
          <w:szCs w:val="24"/>
        </w:rPr>
        <w:t>Liste sélective et non exhaustive des ouvrages nouvellement acquis à la bibliothèque Lavisse pouvant être utiles à la préparation des questions du programme.</w:t>
      </w:r>
    </w:p>
    <w:p w14:paraId="1AA050C5" w14:textId="77777777" w:rsidR="00637AEE" w:rsidRDefault="00637AEE" w:rsidP="0069334E">
      <w:pPr>
        <w:spacing w:line="240" w:lineRule="auto"/>
        <w:rPr>
          <w:rFonts w:ascii="Brandon Grotesque Regular" w:hAnsi="Brandon Grotesque Regular"/>
          <w:sz w:val="24"/>
          <w:szCs w:val="24"/>
        </w:rPr>
      </w:pPr>
    </w:p>
    <w:p w14:paraId="2BFF64DE" w14:textId="2113CC4C" w:rsidR="00637AEE" w:rsidRPr="00832267" w:rsidRDefault="00637AEE" w:rsidP="00637AEE">
      <w:pPr>
        <w:pStyle w:val="Titre1"/>
        <w:spacing w:before="0" w:after="160"/>
        <w:jc w:val="center"/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</w:pPr>
      <w:r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 xml:space="preserve">Question « </w:t>
      </w:r>
      <w:r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 xml:space="preserve">Gouverner un empire de 284 à 410 apr. J.-C. </w:t>
      </w:r>
      <w:r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>»</w:t>
      </w:r>
      <w:r w:rsidR="00604E94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br/>
      </w:r>
    </w:p>
    <w:p w14:paraId="77CB49F3" w14:textId="77777777" w:rsidR="00127A6B" w:rsidRDefault="00637AEE" w:rsidP="00127A6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>A</w:t>
      </w:r>
      <w:r w:rsidR="00127A6B">
        <w:rPr>
          <w:rFonts w:ascii="Brandon Grotesque Regular" w:hAnsi="Brandon Grotesque Regular"/>
          <w:sz w:val="24"/>
          <w:szCs w:val="24"/>
        </w:rPr>
        <w:t>urelius Victor</w:t>
      </w:r>
      <w:r>
        <w:rPr>
          <w:rFonts w:ascii="Brandon Grotesque Regular" w:hAnsi="Brandon Grotesque Regular"/>
          <w:sz w:val="24"/>
          <w:szCs w:val="24"/>
        </w:rPr>
        <w:t xml:space="preserve">, </w:t>
      </w:r>
      <w:r w:rsidR="00127A6B">
        <w:rPr>
          <w:rFonts w:ascii="Brandon Grotesque Regular" w:hAnsi="Brandon Grotesque Regular"/>
          <w:sz w:val="24"/>
          <w:szCs w:val="24"/>
        </w:rPr>
        <w:t>Livre des Césars</w:t>
      </w:r>
      <w:r>
        <w:rPr>
          <w:rFonts w:ascii="Brandon Grotesque Regular" w:hAnsi="Brandon Grotesque Regular"/>
          <w:sz w:val="24"/>
          <w:szCs w:val="24"/>
        </w:rPr>
        <w:t xml:space="preserve">, Les </w:t>
      </w:r>
      <w:r w:rsidR="00127A6B">
        <w:rPr>
          <w:rFonts w:ascii="Brandon Grotesque Regular" w:hAnsi="Brandon Grotesque Regular"/>
          <w:sz w:val="24"/>
          <w:szCs w:val="24"/>
        </w:rPr>
        <w:t>Belles Lettres</w:t>
      </w:r>
      <w:r>
        <w:rPr>
          <w:rFonts w:ascii="Brandon Grotesque Regular" w:hAnsi="Brandon Grotesque Regular"/>
          <w:sz w:val="24"/>
          <w:szCs w:val="24"/>
        </w:rPr>
        <w:t>, 2022. Cote : HA.T 37</w:t>
      </w:r>
      <w:r w:rsidR="00127A6B">
        <w:rPr>
          <w:rFonts w:ascii="Brandon Grotesque Regular" w:hAnsi="Brandon Grotesque Regular"/>
          <w:sz w:val="24"/>
          <w:szCs w:val="24"/>
        </w:rPr>
        <w:t>9</w:t>
      </w:r>
      <w:r w:rsidR="004448F1">
        <w:rPr>
          <w:rFonts w:ascii="Brandon Grotesque Regular" w:hAnsi="Brandon Grotesque Regular"/>
          <w:sz w:val="24"/>
          <w:szCs w:val="24"/>
        </w:rPr>
        <w:t>.</w:t>
      </w:r>
    </w:p>
    <w:p w14:paraId="5D72A6CC" w14:textId="4E63552C" w:rsidR="00127A6B" w:rsidRPr="00DD1787" w:rsidRDefault="00127A6B" w:rsidP="00127A6B">
      <w:pPr>
        <w:pStyle w:val="Paragraphedeliste"/>
        <w:numPr>
          <w:ilvl w:val="0"/>
          <w:numId w:val="1"/>
        </w:numPr>
        <w:spacing w:line="240" w:lineRule="auto"/>
      </w:pPr>
      <w:r w:rsidRPr="00DD1787">
        <w:rPr>
          <w:rFonts w:ascii="Brandon Grotesque Regular" w:hAnsi="Brandon Grotesque Regular"/>
          <w:sz w:val="24"/>
          <w:szCs w:val="24"/>
        </w:rPr>
        <w:t>CARRIE Michel, LIZZI TESTA Rita, Humana sapit : études d'antiquité tardive offertes à Lellia Cracco Ruggini Rituels et transgressions de l'Antiquité à nos jours : actes du colloque, Amiens, 23-25 janvier 2008, Encrage, 2009. Cote : HA NF 2793.</w:t>
      </w:r>
    </w:p>
    <w:p w14:paraId="5315F550" w14:textId="77777777" w:rsidR="00127A6B" w:rsidRPr="00127A6B" w:rsidRDefault="00127A6B" w:rsidP="00127A6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DD1787">
        <w:rPr>
          <w:rFonts w:ascii="Brandon Grotesque Regular" w:hAnsi="Brandon Grotesque Regular"/>
          <w:sz w:val="24"/>
          <w:szCs w:val="24"/>
        </w:rPr>
        <w:t xml:space="preserve">CHASTAGNOL André, </w:t>
      </w:r>
      <w:r w:rsidRPr="00DD1787">
        <w:rPr>
          <w:rFonts w:ascii="Brandon Grotesque Regular" w:hAnsi="Brandon Grotesque Regular"/>
          <w:sz w:val="24"/>
          <w:szCs w:val="24"/>
        </w:rPr>
        <w:t>Les fastes de la Préfecture de Rome au Bas-Empire</w:t>
      </w:r>
      <w:r w:rsidRPr="00DD1787">
        <w:rPr>
          <w:rFonts w:ascii="Brandon Grotesque Regular" w:hAnsi="Brandon Grotesque Regular"/>
          <w:sz w:val="24"/>
          <w:szCs w:val="24"/>
        </w:rPr>
        <w:t xml:space="preserve">, </w:t>
      </w:r>
      <w:r w:rsidRPr="00DD1787">
        <w:rPr>
          <w:rFonts w:ascii="Brandon Grotesque Regular" w:hAnsi="Brandon Grotesque Regular"/>
          <w:sz w:val="24"/>
          <w:szCs w:val="24"/>
        </w:rPr>
        <w:t>Nouvelles Éditions Latines, 1962</w:t>
      </w:r>
      <w:r w:rsidRPr="00DD1787">
        <w:rPr>
          <w:rFonts w:ascii="Brandon Grotesque Regular" w:hAnsi="Brandon Grotesque Regular"/>
          <w:sz w:val="24"/>
          <w:szCs w:val="24"/>
        </w:rPr>
        <w:t>. Cote : HA NF 2791.</w:t>
      </w:r>
    </w:p>
    <w:p w14:paraId="62679272" w14:textId="77777777" w:rsidR="00127A6B" w:rsidRPr="00127A6B" w:rsidRDefault="00127A6B" w:rsidP="00127A6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DD1787">
        <w:rPr>
          <w:rFonts w:ascii="Brandon Grotesque Regular" w:hAnsi="Brandon Grotesque Regular"/>
          <w:sz w:val="24"/>
          <w:szCs w:val="24"/>
        </w:rPr>
        <w:t xml:space="preserve">CHAUSSON François et INGLEBERT Hervé, </w:t>
      </w:r>
      <w:r w:rsidRPr="00DD1787">
        <w:rPr>
          <w:rFonts w:ascii="Brandon Grotesque Regular" w:hAnsi="Brandon Grotesque Regular"/>
          <w:sz w:val="24"/>
          <w:szCs w:val="24"/>
        </w:rPr>
        <w:t>Costume et société dans l’Antiquité et le haut Moyen Age</w:t>
      </w:r>
      <w:r w:rsidRPr="00DD1787">
        <w:rPr>
          <w:rFonts w:ascii="Brandon Grotesque Regular" w:hAnsi="Brandon Grotesque Regular"/>
          <w:sz w:val="24"/>
          <w:szCs w:val="24"/>
        </w:rPr>
        <w:t xml:space="preserve">, </w:t>
      </w:r>
      <w:r w:rsidRPr="00DD1787">
        <w:rPr>
          <w:rFonts w:ascii="Brandon Grotesque Regular" w:hAnsi="Brandon Grotesque Regular"/>
          <w:sz w:val="24"/>
          <w:szCs w:val="24"/>
        </w:rPr>
        <w:t>A. et J. Picard, 2003</w:t>
      </w:r>
      <w:r w:rsidRPr="00DD1787">
        <w:rPr>
          <w:rFonts w:ascii="Brandon Grotesque Regular" w:hAnsi="Brandon Grotesque Regular"/>
          <w:sz w:val="24"/>
          <w:szCs w:val="24"/>
        </w:rPr>
        <w:t>. Cote : HG NF 2536.</w:t>
      </w:r>
    </w:p>
    <w:p w14:paraId="27A9BA6F" w14:textId="77777777" w:rsidR="00127A6B" w:rsidRPr="00127A6B" w:rsidRDefault="00127A6B" w:rsidP="00127A6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DD1787">
        <w:rPr>
          <w:rFonts w:ascii="Brandon Grotesque Regular" w:hAnsi="Brandon Grotesque Regular"/>
          <w:sz w:val="24"/>
          <w:szCs w:val="24"/>
        </w:rPr>
        <w:t>Claudien, Œuvres</w:t>
      </w:r>
      <w:r w:rsidRPr="00DD1787">
        <w:rPr>
          <w:rFonts w:ascii="Brandon Grotesque Regular" w:hAnsi="Brandon Grotesque Regular"/>
          <w:sz w:val="24"/>
          <w:szCs w:val="24"/>
        </w:rPr>
        <w:t>. Tome III, Poèmes politiques (399-404)</w:t>
      </w:r>
      <w:r w:rsidRPr="00DD1787">
        <w:rPr>
          <w:rFonts w:ascii="Brandon Grotesque Regular" w:hAnsi="Brandon Grotesque Regular"/>
          <w:sz w:val="24"/>
          <w:szCs w:val="24"/>
        </w:rPr>
        <w:t xml:space="preserve">, </w:t>
      </w:r>
      <w:r w:rsidRPr="00DD1787">
        <w:rPr>
          <w:rFonts w:ascii="Brandon Grotesque Regular" w:hAnsi="Brandon Grotesque Regular"/>
          <w:sz w:val="24"/>
          <w:szCs w:val="24"/>
        </w:rPr>
        <w:t>Les Belles lettres, 2017</w:t>
      </w:r>
      <w:r w:rsidRPr="00DD1787">
        <w:rPr>
          <w:rFonts w:ascii="Brandon Grotesque Regular" w:hAnsi="Brandon Grotesque Regular"/>
          <w:sz w:val="24"/>
          <w:szCs w:val="24"/>
        </w:rPr>
        <w:t>. Cote : HA.T 378 [3].</w:t>
      </w:r>
    </w:p>
    <w:p w14:paraId="2C89B092" w14:textId="77777777" w:rsidR="00127A6B" w:rsidRPr="00127A6B" w:rsidRDefault="00127A6B" w:rsidP="00127A6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DD1787">
        <w:rPr>
          <w:rFonts w:ascii="Brandon Grotesque Regular" w:hAnsi="Brandon Grotesque Regular"/>
          <w:sz w:val="24"/>
          <w:szCs w:val="24"/>
        </w:rPr>
        <w:t xml:space="preserve">CORCORAN Simon, </w:t>
      </w:r>
      <w:r w:rsidRPr="00DD1787">
        <w:rPr>
          <w:rFonts w:ascii="Brandon Grotesque Regular" w:hAnsi="Brandon Grotesque Regular"/>
          <w:sz w:val="24"/>
          <w:szCs w:val="24"/>
        </w:rPr>
        <w:t>The empire of the Tetrarchs : imperial pronoucements and government AD 284-324</w:t>
      </w:r>
      <w:r w:rsidRPr="00DD1787">
        <w:rPr>
          <w:rFonts w:ascii="Brandon Grotesque Regular" w:hAnsi="Brandon Grotesque Regular"/>
          <w:sz w:val="24"/>
          <w:szCs w:val="24"/>
        </w:rPr>
        <w:t>, Clarendon Press, 2000. Cote : HA NF 2788.</w:t>
      </w:r>
    </w:p>
    <w:p w14:paraId="4E6C5B61" w14:textId="77777777" w:rsidR="00127A6B" w:rsidRPr="00127A6B" w:rsidRDefault="00127A6B" w:rsidP="00127A6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127A6B">
        <w:rPr>
          <w:rFonts w:ascii="Brandon Grotesque Regular" w:hAnsi="Brandon Grotesque Regular"/>
          <w:sz w:val="24"/>
          <w:szCs w:val="24"/>
        </w:rPr>
        <w:t xml:space="preserve">De POITIERS Hilaire, </w:t>
      </w:r>
      <w:r w:rsidRPr="00DD1787">
        <w:rPr>
          <w:rFonts w:ascii="Brandon Grotesque Regular" w:hAnsi="Brandon Grotesque Regular"/>
          <w:sz w:val="24"/>
          <w:szCs w:val="24"/>
        </w:rPr>
        <w:t>Contre Constance</w:t>
      </w:r>
      <w:r w:rsidRPr="00DD1787">
        <w:rPr>
          <w:rFonts w:ascii="Brandon Grotesque Regular" w:hAnsi="Brandon Grotesque Regular"/>
          <w:sz w:val="24"/>
          <w:szCs w:val="24"/>
        </w:rPr>
        <w:t xml:space="preserve">, </w:t>
      </w:r>
      <w:r w:rsidRPr="00DD1787">
        <w:rPr>
          <w:rFonts w:ascii="Brandon Grotesque Regular" w:hAnsi="Brandon Grotesque Regular"/>
          <w:sz w:val="24"/>
          <w:szCs w:val="24"/>
        </w:rPr>
        <w:t>Les éditions du Cerf, 1987</w:t>
      </w:r>
      <w:r w:rsidRPr="00DD1787">
        <w:rPr>
          <w:rFonts w:ascii="Brandon Grotesque Regular" w:hAnsi="Brandon Grotesque Regular"/>
          <w:sz w:val="24"/>
          <w:szCs w:val="24"/>
        </w:rPr>
        <w:t>. Cote : HA.T 383.</w:t>
      </w:r>
    </w:p>
    <w:p w14:paraId="20A49395" w14:textId="77777777" w:rsidR="00127A6B" w:rsidRPr="00127A6B" w:rsidRDefault="00127A6B" w:rsidP="00127A6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DD1787">
        <w:rPr>
          <w:rFonts w:ascii="Brandon Grotesque Regular" w:hAnsi="Brandon Grotesque Regular"/>
          <w:sz w:val="24"/>
          <w:szCs w:val="24"/>
        </w:rPr>
        <w:t xml:space="preserve">GRIG Lucy, KELLY Gavin, </w:t>
      </w:r>
      <w:r w:rsidRPr="00DD1787">
        <w:rPr>
          <w:rFonts w:ascii="Brandon Grotesque Regular" w:hAnsi="Brandon Grotesque Regular"/>
          <w:sz w:val="24"/>
          <w:szCs w:val="24"/>
        </w:rPr>
        <w:t>Two Romes : Rome and Constantinople in late antiquity</w:t>
      </w:r>
      <w:r w:rsidRPr="00DD1787">
        <w:rPr>
          <w:rFonts w:ascii="Brandon Grotesque Regular" w:hAnsi="Brandon Grotesque Regular"/>
          <w:sz w:val="24"/>
          <w:szCs w:val="24"/>
        </w:rPr>
        <w:t>, Oxford University Press, 2015. Cote : HA NF 2787.</w:t>
      </w:r>
    </w:p>
    <w:p w14:paraId="66410547" w14:textId="6AC1F319" w:rsidR="00127A6B" w:rsidRPr="00127A6B" w:rsidRDefault="00127A6B" w:rsidP="00127A6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127A6B">
        <w:rPr>
          <w:rFonts w:ascii="Brandon Grotesque Regular" w:hAnsi="Brandon Grotesque Regular"/>
          <w:sz w:val="24"/>
          <w:szCs w:val="24"/>
        </w:rPr>
        <w:t xml:space="preserve">HERZOG Reinhart, </w:t>
      </w:r>
      <w:r w:rsidRPr="00DD1787">
        <w:rPr>
          <w:rFonts w:ascii="Brandon Grotesque Regular" w:hAnsi="Brandon Grotesque Regular"/>
          <w:sz w:val="24"/>
          <w:szCs w:val="24"/>
        </w:rPr>
        <w:t>Nouvelle histoire de la littérature latine. Volume 5, Restauration et renouveau : la littérature latine de 284 à 374 après J.-C.</w:t>
      </w:r>
      <w:r w:rsidRPr="00DD1787">
        <w:rPr>
          <w:rFonts w:ascii="Brandon Grotesque Regular" w:hAnsi="Brandon Grotesque Regular"/>
          <w:sz w:val="24"/>
          <w:szCs w:val="24"/>
        </w:rPr>
        <w:t>, Brepols, 1993. Cote : HA NF 2790 [5]</w:t>
      </w:r>
      <w:r w:rsidR="00DD1787">
        <w:rPr>
          <w:rFonts w:ascii="Brandon Grotesque Regular" w:hAnsi="Brandon Grotesque Regular"/>
          <w:sz w:val="24"/>
          <w:szCs w:val="24"/>
        </w:rPr>
        <w:t>.</w:t>
      </w:r>
    </w:p>
    <w:p w14:paraId="106D6ECC" w14:textId="77777777" w:rsidR="00127A6B" w:rsidRPr="00127A6B" w:rsidRDefault="00127A6B" w:rsidP="00127A6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127A6B">
        <w:rPr>
          <w:rFonts w:ascii="Brandon Grotesque Regular" w:hAnsi="Brandon Grotesque Regular"/>
          <w:sz w:val="24"/>
          <w:szCs w:val="24"/>
        </w:rPr>
        <w:t xml:space="preserve">LAMOINE Laurent, BERRENDONNER Clara, CEBEILLAC-GERVASONI Mireille, </w:t>
      </w:r>
      <w:r w:rsidRPr="00DD1787">
        <w:rPr>
          <w:rFonts w:ascii="Brandon Grotesque Regular" w:hAnsi="Brandon Grotesque Regular"/>
          <w:sz w:val="24"/>
          <w:szCs w:val="24"/>
        </w:rPr>
        <w:t>Gérer les territoires, les patrimoines et les crises</w:t>
      </w:r>
      <w:r w:rsidRPr="00DD1787">
        <w:rPr>
          <w:rFonts w:ascii="Brandon Grotesque Regular" w:hAnsi="Brandon Grotesque Regular"/>
          <w:sz w:val="24"/>
          <w:szCs w:val="24"/>
        </w:rPr>
        <w:t xml:space="preserve">, </w:t>
      </w:r>
      <w:r w:rsidRPr="00DD1787">
        <w:rPr>
          <w:rFonts w:ascii="Brandon Grotesque Regular" w:hAnsi="Brandon Grotesque Regular"/>
          <w:sz w:val="24"/>
          <w:szCs w:val="24"/>
        </w:rPr>
        <w:t>Presses universitaires Blaise Pascal, 2012</w:t>
      </w:r>
      <w:r w:rsidRPr="00DD1787">
        <w:rPr>
          <w:rFonts w:ascii="Brandon Grotesque Regular" w:hAnsi="Brandon Grotesque Regular"/>
          <w:sz w:val="24"/>
          <w:szCs w:val="24"/>
        </w:rPr>
        <w:t xml:space="preserve">. Cote : HG NF 2795. </w:t>
      </w:r>
    </w:p>
    <w:p w14:paraId="01E87759" w14:textId="77777777" w:rsidR="00127A6B" w:rsidRPr="00127A6B" w:rsidRDefault="00127A6B" w:rsidP="00127A6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127A6B">
        <w:rPr>
          <w:rFonts w:ascii="Brandon Grotesque Regular" w:hAnsi="Brandon Grotesque Regular"/>
          <w:sz w:val="24"/>
          <w:szCs w:val="24"/>
        </w:rPr>
        <w:t xml:space="preserve">MAGALHAES DE OLIVEIRA Julio Cesar, </w:t>
      </w:r>
      <w:r w:rsidRPr="00DD1787">
        <w:rPr>
          <w:rFonts w:ascii="Brandon Grotesque Regular" w:hAnsi="Brandon Grotesque Regular"/>
          <w:sz w:val="24"/>
          <w:szCs w:val="24"/>
        </w:rPr>
        <w:t>Potestas populi : participation populaire et action collective dans les villes de l'Afrique romaine tardive (vers 300-430 apr. J.-C.)</w:t>
      </w:r>
      <w:r w:rsidRPr="00DD1787">
        <w:rPr>
          <w:rFonts w:ascii="Brandon Grotesque Regular" w:hAnsi="Brandon Grotesque Regular"/>
          <w:sz w:val="24"/>
          <w:szCs w:val="24"/>
        </w:rPr>
        <w:t>, Brepols, 2012. Cote : HA NF 2792.</w:t>
      </w:r>
    </w:p>
    <w:p w14:paraId="307F20DE" w14:textId="77777777" w:rsidR="00127A6B" w:rsidRPr="00127A6B" w:rsidRDefault="00644B8B" w:rsidP="00644B8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DD1787">
        <w:rPr>
          <w:rFonts w:ascii="Brandon Grotesque Regular" w:hAnsi="Brandon Grotesque Regular"/>
          <w:sz w:val="24"/>
          <w:szCs w:val="24"/>
        </w:rPr>
        <w:t>Prudence</w:t>
      </w:r>
      <w:r w:rsidR="00127A6B" w:rsidRPr="00DD1787">
        <w:rPr>
          <w:rFonts w:ascii="Brandon Grotesque Regular" w:hAnsi="Brandon Grotesque Regular"/>
          <w:sz w:val="24"/>
          <w:szCs w:val="24"/>
        </w:rPr>
        <w:t xml:space="preserve">, </w:t>
      </w:r>
      <w:r w:rsidRPr="00DD1787">
        <w:rPr>
          <w:rFonts w:ascii="Brandon Grotesque Regular" w:hAnsi="Brandon Grotesque Regular"/>
          <w:sz w:val="24"/>
          <w:szCs w:val="24"/>
        </w:rPr>
        <w:t>[Œuvres]. Tome III. Psychomachie contre Symmaque</w:t>
      </w:r>
      <w:r w:rsidR="00127A6B" w:rsidRPr="00DD1787">
        <w:rPr>
          <w:rFonts w:ascii="Brandon Grotesque Regular" w:hAnsi="Brandon Grotesque Regular"/>
          <w:sz w:val="24"/>
          <w:szCs w:val="24"/>
        </w:rPr>
        <w:t xml:space="preserve">, </w:t>
      </w:r>
      <w:r w:rsidRPr="00DD1787">
        <w:rPr>
          <w:rFonts w:ascii="Brandon Grotesque Regular" w:hAnsi="Brandon Grotesque Regular"/>
          <w:sz w:val="24"/>
          <w:szCs w:val="24"/>
        </w:rPr>
        <w:t>Les Belles Lettres, 2022</w:t>
      </w:r>
      <w:r w:rsidR="00127A6B" w:rsidRPr="00DD1787">
        <w:rPr>
          <w:rFonts w:ascii="Brandon Grotesque Regular" w:hAnsi="Brandon Grotesque Regular"/>
          <w:sz w:val="24"/>
          <w:szCs w:val="24"/>
        </w:rPr>
        <w:t xml:space="preserve">. </w:t>
      </w:r>
      <w:r w:rsidRPr="00DD1787">
        <w:rPr>
          <w:rFonts w:ascii="Brandon Grotesque Regular" w:hAnsi="Brandon Grotesque Regular"/>
          <w:sz w:val="24"/>
          <w:szCs w:val="24"/>
        </w:rPr>
        <w:t>C</w:t>
      </w:r>
      <w:r w:rsidR="00127A6B" w:rsidRPr="00DD1787">
        <w:rPr>
          <w:rFonts w:ascii="Brandon Grotesque Regular" w:hAnsi="Brandon Grotesque Regular"/>
          <w:sz w:val="24"/>
          <w:szCs w:val="24"/>
        </w:rPr>
        <w:t>ote</w:t>
      </w:r>
      <w:r w:rsidRPr="00DD1787">
        <w:rPr>
          <w:rFonts w:ascii="Brandon Grotesque Regular" w:hAnsi="Brandon Grotesque Regular"/>
          <w:sz w:val="24"/>
          <w:szCs w:val="24"/>
        </w:rPr>
        <w:t xml:space="preserve"> : HA.T 380 [3]</w:t>
      </w:r>
      <w:r w:rsidR="00127A6B" w:rsidRPr="00DD1787">
        <w:rPr>
          <w:rFonts w:ascii="Brandon Grotesque Regular" w:hAnsi="Brandon Grotesque Regular"/>
          <w:sz w:val="24"/>
          <w:szCs w:val="24"/>
        </w:rPr>
        <w:t>.</w:t>
      </w:r>
    </w:p>
    <w:p w14:paraId="282475F0" w14:textId="77777777" w:rsidR="00127A6B" w:rsidRPr="00127A6B" w:rsidRDefault="00644B8B" w:rsidP="00644B8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DD1787">
        <w:rPr>
          <w:rFonts w:ascii="Brandon Grotesque Regular" w:hAnsi="Brandon Grotesque Regular"/>
          <w:sz w:val="24"/>
          <w:szCs w:val="24"/>
        </w:rPr>
        <w:t>TALBERT Richard, HOLMAN Lindsay, SALWAY Benet</w:t>
      </w:r>
      <w:r w:rsidR="00127A6B" w:rsidRPr="00DD1787">
        <w:rPr>
          <w:rFonts w:ascii="Brandon Grotesque Regular" w:hAnsi="Brandon Grotesque Regular"/>
          <w:sz w:val="24"/>
          <w:szCs w:val="24"/>
        </w:rPr>
        <w:t xml:space="preserve">, </w:t>
      </w:r>
      <w:r w:rsidRPr="00DD1787">
        <w:rPr>
          <w:rFonts w:ascii="Brandon Grotesque Regular" w:hAnsi="Brandon Grotesque Regular"/>
          <w:sz w:val="24"/>
          <w:szCs w:val="24"/>
        </w:rPr>
        <w:t>Atlas of classical history</w:t>
      </w:r>
      <w:r w:rsidR="00127A6B" w:rsidRPr="00DD1787">
        <w:rPr>
          <w:rFonts w:ascii="Brandon Grotesque Regular" w:hAnsi="Brandon Grotesque Regular"/>
          <w:sz w:val="24"/>
          <w:szCs w:val="24"/>
        </w:rPr>
        <w:t xml:space="preserve">, </w:t>
      </w:r>
      <w:r w:rsidRPr="00DD1787">
        <w:rPr>
          <w:rFonts w:ascii="Brandon Grotesque Regular" w:hAnsi="Brandon Grotesque Regular"/>
          <w:sz w:val="24"/>
          <w:szCs w:val="24"/>
        </w:rPr>
        <w:t>Routledge, 2023</w:t>
      </w:r>
      <w:r w:rsidR="00127A6B" w:rsidRPr="00DD1787">
        <w:rPr>
          <w:rFonts w:ascii="Brandon Grotesque Regular" w:hAnsi="Brandon Grotesque Regular"/>
          <w:sz w:val="24"/>
          <w:szCs w:val="24"/>
        </w:rPr>
        <w:t xml:space="preserve">. </w:t>
      </w:r>
      <w:r w:rsidRPr="00DD1787">
        <w:rPr>
          <w:rFonts w:ascii="Brandon Grotesque Regular" w:hAnsi="Brandon Grotesque Regular"/>
          <w:sz w:val="24"/>
          <w:szCs w:val="24"/>
        </w:rPr>
        <w:t>C</w:t>
      </w:r>
      <w:r w:rsidR="00127A6B" w:rsidRPr="00DD1787">
        <w:rPr>
          <w:rFonts w:ascii="Brandon Grotesque Regular" w:hAnsi="Brandon Grotesque Regular"/>
          <w:sz w:val="24"/>
          <w:szCs w:val="24"/>
        </w:rPr>
        <w:t>ote</w:t>
      </w:r>
      <w:r w:rsidRPr="00DD1787">
        <w:rPr>
          <w:rFonts w:ascii="Brandon Grotesque Regular" w:hAnsi="Brandon Grotesque Regular"/>
          <w:sz w:val="24"/>
          <w:szCs w:val="24"/>
        </w:rPr>
        <w:t xml:space="preserve"> : ATLAS 127</w:t>
      </w:r>
      <w:r w:rsidR="00127A6B" w:rsidRPr="00DD1787">
        <w:rPr>
          <w:rFonts w:ascii="Brandon Grotesque Regular" w:hAnsi="Brandon Grotesque Regular"/>
          <w:sz w:val="24"/>
          <w:szCs w:val="24"/>
        </w:rPr>
        <w:t>.</w:t>
      </w:r>
    </w:p>
    <w:p w14:paraId="7A0A8FE2" w14:textId="2A64EABC" w:rsidR="00DD1787" w:rsidRPr="00DD1787" w:rsidRDefault="00644B8B" w:rsidP="00644B8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DD1787">
        <w:rPr>
          <w:rFonts w:ascii="Brandon Grotesque Regular" w:hAnsi="Brandon Grotesque Regular"/>
          <w:sz w:val="24"/>
          <w:szCs w:val="24"/>
        </w:rPr>
        <w:t>Thémistios</w:t>
      </w:r>
      <w:r w:rsidR="00127A6B" w:rsidRPr="00DD1787">
        <w:rPr>
          <w:rFonts w:ascii="Brandon Grotesque Regular" w:hAnsi="Brandon Grotesque Regular"/>
          <w:sz w:val="24"/>
          <w:szCs w:val="24"/>
        </w:rPr>
        <w:t xml:space="preserve">, </w:t>
      </w:r>
      <w:r w:rsidRPr="00DD1787">
        <w:rPr>
          <w:rFonts w:ascii="Brandon Grotesque Regular" w:hAnsi="Brandon Grotesque Regular"/>
          <w:sz w:val="24"/>
          <w:szCs w:val="24"/>
        </w:rPr>
        <w:t>Discours. Tome I. I-IV, Les héritiers de Constantin</w:t>
      </w:r>
      <w:r w:rsidR="00127A6B" w:rsidRPr="00DD1787">
        <w:rPr>
          <w:rFonts w:ascii="Brandon Grotesque Regular" w:hAnsi="Brandon Grotesque Regular"/>
          <w:sz w:val="24"/>
          <w:szCs w:val="24"/>
        </w:rPr>
        <w:t xml:space="preserve">, </w:t>
      </w:r>
      <w:r w:rsidRPr="00DD1787">
        <w:rPr>
          <w:rFonts w:ascii="Brandon Grotesque Regular" w:hAnsi="Brandon Grotesque Regular"/>
          <w:sz w:val="24"/>
          <w:szCs w:val="24"/>
        </w:rPr>
        <w:t>Les Belles Lettres, 2022</w:t>
      </w:r>
      <w:r w:rsidR="00127A6B" w:rsidRPr="00DD1787">
        <w:rPr>
          <w:rFonts w:ascii="Brandon Grotesque Regular" w:hAnsi="Brandon Grotesque Regular"/>
          <w:sz w:val="24"/>
          <w:szCs w:val="24"/>
        </w:rPr>
        <w:t xml:space="preserve">. </w:t>
      </w:r>
      <w:r w:rsidRPr="00DD1787">
        <w:rPr>
          <w:rFonts w:ascii="Brandon Grotesque Regular" w:hAnsi="Brandon Grotesque Regular"/>
          <w:sz w:val="24"/>
          <w:szCs w:val="24"/>
        </w:rPr>
        <w:t>C</w:t>
      </w:r>
      <w:r w:rsidR="00127A6B" w:rsidRPr="00DD1787">
        <w:rPr>
          <w:rFonts w:ascii="Brandon Grotesque Regular" w:hAnsi="Brandon Grotesque Regular"/>
          <w:sz w:val="24"/>
          <w:szCs w:val="24"/>
        </w:rPr>
        <w:t>ote</w:t>
      </w:r>
      <w:r w:rsidRPr="00DD1787">
        <w:rPr>
          <w:rFonts w:ascii="Brandon Grotesque Regular" w:hAnsi="Brandon Grotesque Regular"/>
          <w:sz w:val="24"/>
          <w:szCs w:val="24"/>
        </w:rPr>
        <w:t xml:space="preserve"> : HA.T 382 [1]</w:t>
      </w:r>
      <w:r w:rsidR="00DD1787">
        <w:rPr>
          <w:rFonts w:ascii="Brandon Grotesque Regular" w:hAnsi="Brandon Grotesque Regular"/>
          <w:sz w:val="24"/>
          <w:szCs w:val="24"/>
        </w:rPr>
        <w:t>.</w:t>
      </w:r>
    </w:p>
    <w:p w14:paraId="6F07C0FC" w14:textId="7C8DE61D" w:rsidR="00644B8B" w:rsidRPr="00DD1787" w:rsidRDefault="00644B8B" w:rsidP="00644B8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DD1787">
        <w:rPr>
          <w:rFonts w:ascii="Brandon Grotesque Regular" w:hAnsi="Brandon Grotesque Regular"/>
          <w:sz w:val="24"/>
          <w:szCs w:val="24"/>
        </w:rPr>
        <w:t>VAN NUFFELEN Peter</w:t>
      </w:r>
      <w:r w:rsidR="00127A6B" w:rsidRPr="00DD1787">
        <w:rPr>
          <w:rFonts w:ascii="Brandon Grotesque Regular" w:hAnsi="Brandon Grotesque Regular"/>
          <w:sz w:val="24"/>
          <w:szCs w:val="24"/>
        </w:rPr>
        <w:t xml:space="preserve">, </w:t>
      </w:r>
      <w:r w:rsidRPr="00DD1787">
        <w:rPr>
          <w:rFonts w:ascii="Brandon Grotesque Regular" w:hAnsi="Brandon Grotesque Regular"/>
          <w:sz w:val="24"/>
          <w:szCs w:val="24"/>
        </w:rPr>
        <w:t>Un héritage de paix et de piété : étude sur les histoires ecclésiastiques de Socrate et de Sozomène</w:t>
      </w:r>
      <w:r w:rsidR="00127A6B" w:rsidRPr="00DD1787">
        <w:rPr>
          <w:rFonts w:ascii="Brandon Grotesque Regular" w:hAnsi="Brandon Grotesque Regular"/>
          <w:sz w:val="24"/>
          <w:szCs w:val="24"/>
        </w:rPr>
        <w:t xml:space="preserve">, </w:t>
      </w:r>
      <w:r w:rsidRPr="00DD1787">
        <w:rPr>
          <w:rFonts w:ascii="Brandon Grotesque Regular" w:hAnsi="Brandon Grotesque Regular"/>
          <w:sz w:val="24"/>
          <w:szCs w:val="24"/>
        </w:rPr>
        <w:t>Department Oosterse Studies, 2004</w:t>
      </w:r>
      <w:r w:rsidR="00DD1787" w:rsidRPr="00DD1787">
        <w:rPr>
          <w:rFonts w:ascii="Brandon Grotesque Regular" w:hAnsi="Brandon Grotesque Regular"/>
          <w:sz w:val="24"/>
          <w:szCs w:val="24"/>
        </w:rPr>
        <w:t xml:space="preserve">. </w:t>
      </w:r>
      <w:r w:rsidRPr="00DD1787">
        <w:rPr>
          <w:rFonts w:ascii="Brandon Grotesque Regular" w:hAnsi="Brandon Grotesque Regular"/>
          <w:sz w:val="24"/>
          <w:szCs w:val="24"/>
        </w:rPr>
        <w:t>C</w:t>
      </w:r>
      <w:r w:rsidR="00DD1787" w:rsidRPr="00DD1787">
        <w:rPr>
          <w:rFonts w:ascii="Brandon Grotesque Regular" w:hAnsi="Brandon Grotesque Regular"/>
          <w:sz w:val="24"/>
          <w:szCs w:val="24"/>
        </w:rPr>
        <w:t>ote</w:t>
      </w:r>
      <w:r w:rsidRPr="00DD1787">
        <w:rPr>
          <w:rFonts w:ascii="Brandon Grotesque Regular" w:hAnsi="Brandon Grotesque Regular"/>
          <w:sz w:val="24"/>
          <w:szCs w:val="24"/>
        </w:rPr>
        <w:t xml:space="preserve"> : HA NF 2794</w:t>
      </w:r>
      <w:r w:rsidR="00DD1787">
        <w:rPr>
          <w:rFonts w:ascii="Brandon Grotesque Regular" w:hAnsi="Brandon Grotesque Regular"/>
          <w:sz w:val="24"/>
          <w:szCs w:val="24"/>
        </w:rPr>
        <w:t>.</w:t>
      </w:r>
    </w:p>
    <w:p w14:paraId="34A6962F" w14:textId="77777777" w:rsidR="0069334E" w:rsidRDefault="0069334E" w:rsidP="0069334E">
      <w:pPr>
        <w:spacing w:line="240" w:lineRule="auto"/>
        <w:rPr>
          <w:rFonts w:ascii="Brandon Grotesque Regular" w:hAnsi="Brandon Grotesque Regular"/>
        </w:rPr>
      </w:pPr>
    </w:p>
    <w:p w14:paraId="5855DE9E" w14:textId="7EC6861C" w:rsidR="0069334E" w:rsidRPr="00832267" w:rsidRDefault="0069334E" w:rsidP="00832267">
      <w:pPr>
        <w:pStyle w:val="Titre1"/>
        <w:spacing w:before="0" w:after="160"/>
        <w:jc w:val="center"/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</w:pPr>
      <w:bookmarkStart w:id="0" w:name="_Toc150872793"/>
      <w:r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>Question</w:t>
      </w:r>
      <w:bookmarkStart w:id="1" w:name="_Toc144298290"/>
      <w:r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 xml:space="preserve"> « Église, société et pouvoir dans la </w:t>
      </w:r>
      <w:r w:rsid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br/>
      </w:r>
      <w:r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>chrétienté latine (910-1274</w:t>
      </w:r>
      <w:bookmarkEnd w:id="0"/>
      <w:bookmarkEnd w:id="1"/>
      <w:r w:rsidR="00A84B52"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>)</w:t>
      </w:r>
      <w:r w:rsid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 xml:space="preserve"> </w:t>
      </w:r>
      <w:r w:rsidR="00A84B52" w:rsidRPr="00832267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t>»</w:t>
      </w:r>
      <w:r w:rsidR="00604E94">
        <w:rPr>
          <w:rFonts w:ascii="Brandon Grotesque Bold" w:eastAsia="Times New Roman" w:hAnsi="Brandon Grotesque Bold" w:cs="Times New Roman"/>
          <w:color w:val="00326E"/>
          <w:spacing w:val="15"/>
          <w:szCs w:val="22"/>
          <w:lang w:eastAsia="fr-FR"/>
        </w:rPr>
        <w:br/>
      </w:r>
    </w:p>
    <w:p w14:paraId="13AE4B01" w14:textId="5C2622C2" w:rsidR="00644B8B" w:rsidRDefault="00DD1787" w:rsidP="00DD1787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>BAS</w:t>
      </w:r>
      <w:r w:rsidR="00644B8B" w:rsidRPr="00DD1787">
        <w:rPr>
          <w:rFonts w:ascii="Brandon Grotesque Regular" w:hAnsi="Brandon Grotesque Regular"/>
          <w:sz w:val="24"/>
          <w:szCs w:val="24"/>
        </w:rPr>
        <w:t>EVANT-GAUDEMET Brigitte, JANKOWIAK François, ROUMY Franck</w:t>
      </w:r>
      <w:r w:rsidRPr="00DD1787">
        <w:rPr>
          <w:rFonts w:ascii="Brandon Grotesque Regular" w:hAnsi="Brandon Grotesque Regular"/>
          <w:sz w:val="24"/>
          <w:szCs w:val="24"/>
        </w:rPr>
        <w:t xml:space="preserve">, </w:t>
      </w:r>
      <w:r w:rsidR="00644B8B" w:rsidRPr="00DD1787">
        <w:rPr>
          <w:rFonts w:ascii="Brandon Grotesque Regular" w:hAnsi="Brandon Grotesque Regular"/>
          <w:sz w:val="24"/>
          <w:szCs w:val="24"/>
        </w:rPr>
        <w:t>Plenitudo Juris : mélanges en hommage à Michèle Bégou-Davia</w:t>
      </w:r>
      <w:r w:rsidRPr="00DD1787">
        <w:rPr>
          <w:rFonts w:ascii="Brandon Grotesque Regular" w:hAnsi="Brandon Grotesque Regular"/>
          <w:sz w:val="24"/>
          <w:szCs w:val="24"/>
        </w:rPr>
        <w:t xml:space="preserve">, </w:t>
      </w:r>
      <w:r w:rsidR="00644B8B" w:rsidRPr="00DD1787">
        <w:rPr>
          <w:rFonts w:ascii="Brandon Grotesque Regular" w:hAnsi="Brandon Grotesque Regular"/>
          <w:sz w:val="24"/>
          <w:szCs w:val="24"/>
        </w:rPr>
        <w:t>Mare &amp; Martin, 2015</w:t>
      </w:r>
      <w:r w:rsidRPr="00DD1787">
        <w:rPr>
          <w:rFonts w:ascii="Brandon Grotesque Regular" w:hAnsi="Brandon Grotesque Regular"/>
          <w:sz w:val="24"/>
          <w:szCs w:val="24"/>
        </w:rPr>
        <w:t xml:space="preserve">. </w:t>
      </w:r>
      <w:r w:rsidR="00644B8B" w:rsidRPr="00DD1787">
        <w:rPr>
          <w:rFonts w:ascii="Brandon Grotesque Regular" w:hAnsi="Brandon Grotesque Regular"/>
          <w:sz w:val="24"/>
          <w:szCs w:val="24"/>
        </w:rPr>
        <w:t>C</w:t>
      </w:r>
      <w:r w:rsidRPr="00DD1787">
        <w:rPr>
          <w:rFonts w:ascii="Brandon Grotesque Regular" w:hAnsi="Brandon Grotesque Regular"/>
          <w:sz w:val="24"/>
          <w:szCs w:val="24"/>
        </w:rPr>
        <w:t>ote</w:t>
      </w:r>
      <w:r w:rsidR="00644B8B" w:rsidRPr="00DD1787">
        <w:rPr>
          <w:rFonts w:ascii="Brandon Grotesque Regular" w:hAnsi="Brandon Grotesque Regular"/>
          <w:sz w:val="24"/>
          <w:szCs w:val="24"/>
        </w:rPr>
        <w:t xml:space="preserve"> : HA NF 2792</w:t>
      </w:r>
      <w:r>
        <w:rPr>
          <w:rFonts w:ascii="Brandon Grotesque Regular" w:hAnsi="Brandon Grotesque Regular"/>
          <w:sz w:val="24"/>
          <w:szCs w:val="24"/>
        </w:rPr>
        <w:t>.</w:t>
      </w:r>
    </w:p>
    <w:p w14:paraId="1230AA26" w14:textId="7E39F09A" w:rsidR="00644B8B" w:rsidRDefault="00DD1787" w:rsidP="00DD1787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BUCOSSI Alessandra, CALIA Anna, </w:t>
      </w:r>
      <w:r w:rsidR="00644B8B" w:rsidRPr="00DD1787">
        <w:rPr>
          <w:rFonts w:ascii="Brandon Grotesque Regular" w:hAnsi="Brandon Grotesque Regular"/>
          <w:sz w:val="24"/>
          <w:szCs w:val="24"/>
        </w:rPr>
        <w:t>"Contra Latinos et adversus Graecos" : the separation between Rome and Constantinople from the ninth to the fifteenth century</w:t>
      </w:r>
      <w:r w:rsidRPr="00DD1787">
        <w:rPr>
          <w:rFonts w:ascii="Brandon Grotesque Regular" w:hAnsi="Brandon Grotesque Regular"/>
          <w:sz w:val="24"/>
          <w:szCs w:val="24"/>
        </w:rPr>
        <w:t xml:space="preserve">, </w:t>
      </w:r>
      <w:r w:rsidR="00644B8B" w:rsidRPr="00DD1787">
        <w:rPr>
          <w:rFonts w:ascii="Brandon Grotesque Regular" w:hAnsi="Brandon Grotesque Regular"/>
          <w:sz w:val="24"/>
          <w:szCs w:val="24"/>
        </w:rPr>
        <w:t>Peeters, 2020</w:t>
      </w:r>
      <w:r w:rsidRPr="00DD1787">
        <w:rPr>
          <w:rFonts w:ascii="Brandon Grotesque Regular" w:hAnsi="Brandon Grotesque Regular"/>
          <w:sz w:val="24"/>
          <w:szCs w:val="24"/>
        </w:rPr>
        <w:t xml:space="preserve">. </w:t>
      </w:r>
      <w:r w:rsidR="00644B8B" w:rsidRPr="00DD1787">
        <w:rPr>
          <w:rFonts w:ascii="Brandon Grotesque Regular" w:hAnsi="Brandon Grotesque Regular"/>
          <w:sz w:val="24"/>
          <w:szCs w:val="24"/>
        </w:rPr>
        <w:t>C</w:t>
      </w:r>
      <w:r w:rsidRPr="00DD1787">
        <w:rPr>
          <w:rFonts w:ascii="Brandon Grotesque Regular" w:hAnsi="Brandon Grotesque Regular"/>
          <w:sz w:val="24"/>
          <w:szCs w:val="24"/>
        </w:rPr>
        <w:t>ote</w:t>
      </w:r>
      <w:r w:rsidR="00644B8B" w:rsidRPr="00DD1787">
        <w:rPr>
          <w:rFonts w:ascii="Brandon Grotesque Regular" w:hAnsi="Brandon Grotesque Regular"/>
          <w:sz w:val="24"/>
          <w:szCs w:val="24"/>
        </w:rPr>
        <w:t xml:space="preserve"> : MA NF 3007</w:t>
      </w:r>
      <w:r w:rsidRPr="00DD1787">
        <w:rPr>
          <w:rFonts w:ascii="Brandon Grotesque Regular" w:hAnsi="Brandon Grotesque Regular"/>
          <w:sz w:val="24"/>
          <w:szCs w:val="24"/>
        </w:rPr>
        <w:t>.</w:t>
      </w:r>
    </w:p>
    <w:p w14:paraId="4F0A107C" w14:textId="223A4F6D" w:rsidR="00644B8B" w:rsidRPr="00DD1787" w:rsidRDefault="00DD1787" w:rsidP="00DD1787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CONSTABLE Giles, </w:t>
      </w:r>
      <w:r w:rsidR="00644B8B" w:rsidRPr="00A54FC2">
        <w:rPr>
          <w:rFonts w:ascii="Brandon Grotesque Regular" w:hAnsi="Brandon Grotesque Regular"/>
          <w:sz w:val="24"/>
          <w:szCs w:val="24"/>
        </w:rPr>
        <w:t>Cluny from the tenth to the twelfth centuries : further studies</w:t>
      </w:r>
      <w:r w:rsidRPr="00A54FC2">
        <w:rPr>
          <w:rFonts w:ascii="Brandon Grotesque Regular" w:hAnsi="Brandon Grotesque Regular"/>
          <w:sz w:val="24"/>
          <w:szCs w:val="24"/>
        </w:rPr>
        <w:t xml:space="preserve">, </w:t>
      </w:r>
      <w:r w:rsidR="00644B8B" w:rsidRPr="00A54FC2">
        <w:rPr>
          <w:rFonts w:ascii="Brandon Grotesque Regular" w:hAnsi="Brandon Grotesque Regular"/>
          <w:sz w:val="24"/>
          <w:szCs w:val="24"/>
        </w:rPr>
        <w:t>Ashgate, 2000</w:t>
      </w:r>
      <w:r w:rsidRPr="00A54FC2">
        <w:rPr>
          <w:rFonts w:ascii="Brandon Grotesque Regular" w:hAnsi="Brandon Grotesque Regular"/>
          <w:sz w:val="24"/>
          <w:szCs w:val="24"/>
        </w:rPr>
        <w:t xml:space="preserve">. </w:t>
      </w:r>
      <w:r w:rsidR="00644B8B" w:rsidRPr="00A54FC2">
        <w:rPr>
          <w:rFonts w:ascii="Brandon Grotesque Regular" w:hAnsi="Brandon Grotesque Regular"/>
          <w:sz w:val="24"/>
          <w:szCs w:val="24"/>
        </w:rPr>
        <w:t>C</w:t>
      </w:r>
      <w:r w:rsidRPr="00A54FC2">
        <w:rPr>
          <w:rFonts w:ascii="Brandon Grotesque Regular" w:hAnsi="Brandon Grotesque Regular"/>
          <w:sz w:val="24"/>
          <w:szCs w:val="24"/>
        </w:rPr>
        <w:t>ote</w:t>
      </w:r>
      <w:r w:rsidR="00644B8B" w:rsidRPr="00A54FC2">
        <w:rPr>
          <w:rFonts w:ascii="Brandon Grotesque Regular" w:hAnsi="Brandon Grotesque Regular"/>
          <w:sz w:val="24"/>
          <w:szCs w:val="24"/>
        </w:rPr>
        <w:t xml:space="preserve"> : MA NF 3005</w:t>
      </w:r>
      <w:r w:rsidRPr="00A54FC2">
        <w:rPr>
          <w:rFonts w:ascii="Brandon Grotesque Regular" w:hAnsi="Brandon Grotesque Regular"/>
          <w:sz w:val="24"/>
          <w:szCs w:val="24"/>
        </w:rPr>
        <w:t>.</w:t>
      </w:r>
    </w:p>
    <w:p w14:paraId="3BA4761C" w14:textId="7619BB4B" w:rsidR="00644B8B" w:rsidRPr="00DD1787" w:rsidRDefault="00DD1787" w:rsidP="00644B8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CONSTABLE Giles, </w:t>
      </w:r>
      <w:r w:rsidR="00644B8B" w:rsidRPr="00A54FC2">
        <w:rPr>
          <w:rFonts w:ascii="Brandon Grotesque Regular" w:hAnsi="Brandon Grotesque Regular"/>
          <w:sz w:val="24"/>
          <w:szCs w:val="24"/>
        </w:rPr>
        <w:t>Medieval monasticism</w:t>
      </w:r>
      <w:r w:rsidRPr="00A54FC2">
        <w:rPr>
          <w:rFonts w:ascii="Brandon Grotesque Regular" w:hAnsi="Brandon Grotesque Regular"/>
          <w:sz w:val="24"/>
          <w:szCs w:val="24"/>
        </w:rPr>
        <w:t xml:space="preserve">, </w:t>
      </w:r>
      <w:r w:rsidR="00644B8B" w:rsidRPr="00A54FC2">
        <w:rPr>
          <w:rFonts w:ascii="Brandon Grotesque Regular" w:hAnsi="Brandon Grotesque Regular"/>
          <w:sz w:val="24"/>
          <w:szCs w:val="24"/>
        </w:rPr>
        <w:t>Routledge, Taylor &amp; Francis Group, 2017</w:t>
      </w:r>
      <w:r w:rsidRPr="00A54FC2">
        <w:rPr>
          <w:rFonts w:ascii="Brandon Grotesque Regular" w:hAnsi="Brandon Grotesque Regular"/>
          <w:sz w:val="24"/>
          <w:szCs w:val="24"/>
        </w:rPr>
        <w:t xml:space="preserve">. Cote : MA NF 3002. </w:t>
      </w:r>
    </w:p>
    <w:p w14:paraId="5DE6D942" w14:textId="457B623E" w:rsidR="00644B8B" w:rsidRPr="00DD1787" w:rsidRDefault="00644B8B" w:rsidP="00644B8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A54FC2">
        <w:rPr>
          <w:rFonts w:ascii="Brandon Grotesque Regular" w:hAnsi="Brandon Grotesque Regular"/>
          <w:sz w:val="24"/>
          <w:szCs w:val="24"/>
        </w:rPr>
        <w:t>EICHBAUER Melodie H.</w:t>
      </w:r>
      <w:r w:rsidR="00DD1787" w:rsidRPr="00A54FC2">
        <w:rPr>
          <w:rFonts w:ascii="Brandon Grotesque Regular" w:hAnsi="Brandon Grotesque Regular"/>
          <w:sz w:val="24"/>
          <w:szCs w:val="24"/>
        </w:rPr>
        <w:t xml:space="preserve">, </w:t>
      </w:r>
      <w:r w:rsidRPr="00A54FC2">
        <w:rPr>
          <w:rFonts w:ascii="Brandon Grotesque Regular" w:hAnsi="Brandon Grotesque Regular"/>
          <w:sz w:val="24"/>
          <w:szCs w:val="24"/>
        </w:rPr>
        <w:t>Medieval canon law</w:t>
      </w:r>
      <w:r w:rsidR="00DD1787" w:rsidRPr="00A54FC2">
        <w:rPr>
          <w:rFonts w:ascii="Brandon Grotesque Regular" w:hAnsi="Brandon Grotesque Regular"/>
          <w:sz w:val="24"/>
          <w:szCs w:val="24"/>
        </w:rPr>
        <w:t xml:space="preserve">, </w:t>
      </w:r>
      <w:r w:rsidRPr="00A54FC2">
        <w:rPr>
          <w:rFonts w:ascii="Brandon Grotesque Regular" w:hAnsi="Brandon Grotesque Regular"/>
          <w:sz w:val="24"/>
          <w:szCs w:val="24"/>
        </w:rPr>
        <w:t>Routledge, 2023</w:t>
      </w:r>
      <w:r w:rsidR="00DD1787" w:rsidRPr="00A54FC2">
        <w:rPr>
          <w:rFonts w:ascii="Brandon Grotesque Regular" w:hAnsi="Brandon Grotesque Regular"/>
          <w:sz w:val="24"/>
          <w:szCs w:val="24"/>
        </w:rPr>
        <w:t>. Cote : MA NF 3006.</w:t>
      </w:r>
    </w:p>
    <w:p w14:paraId="3535C84C" w14:textId="3335FD85" w:rsidR="00644B8B" w:rsidRPr="00DD1787" w:rsidRDefault="00DD1787" w:rsidP="00644B8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A54FC2">
        <w:rPr>
          <w:rFonts w:ascii="Brandon Grotesque Regular" w:hAnsi="Brandon Grotesque Regular"/>
          <w:sz w:val="24"/>
          <w:szCs w:val="24"/>
        </w:rPr>
        <w:t xml:space="preserve">GUAY Manuel, HALARY Marie-Pascale, MORAN Patrick, </w:t>
      </w:r>
      <w:r w:rsidR="00644B8B" w:rsidRPr="00A54FC2">
        <w:rPr>
          <w:rFonts w:ascii="Brandon Grotesque Regular" w:hAnsi="Brandon Grotesque Regular"/>
          <w:sz w:val="24"/>
          <w:szCs w:val="24"/>
        </w:rPr>
        <w:t>« Intus » et « Foris » : une catégorie de la pensée médiévale ?</w:t>
      </w:r>
      <w:r w:rsidRPr="00A54FC2">
        <w:rPr>
          <w:rFonts w:ascii="Brandon Grotesque Regular" w:hAnsi="Brandon Grotesque Regular"/>
          <w:sz w:val="24"/>
          <w:szCs w:val="24"/>
        </w:rPr>
        <w:t xml:space="preserve">, </w:t>
      </w:r>
      <w:r w:rsidR="00644B8B" w:rsidRPr="00A54FC2">
        <w:rPr>
          <w:rFonts w:ascii="Brandon Grotesque Regular" w:hAnsi="Brandon Grotesque Regular"/>
          <w:sz w:val="24"/>
          <w:szCs w:val="24"/>
        </w:rPr>
        <w:t>Presses de l’université Paris Sorbonne, 2013</w:t>
      </w:r>
      <w:r w:rsidRPr="00A54FC2">
        <w:rPr>
          <w:rFonts w:ascii="Brandon Grotesque Regular" w:hAnsi="Brandon Grotesque Regular"/>
          <w:sz w:val="24"/>
          <w:szCs w:val="24"/>
        </w:rPr>
        <w:t xml:space="preserve">. </w:t>
      </w:r>
      <w:r w:rsidR="00644B8B" w:rsidRPr="00A54FC2">
        <w:rPr>
          <w:rFonts w:ascii="Brandon Grotesque Regular" w:hAnsi="Brandon Grotesque Regular"/>
          <w:sz w:val="24"/>
          <w:szCs w:val="24"/>
        </w:rPr>
        <w:t>C</w:t>
      </w:r>
      <w:r w:rsidRPr="00A54FC2">
        <w:rPr>
          <w:rFonts w:ascii="Brandon Grotesque Regular" w:hAnsi="Brandon Grotesque Regular"/>
          <w:sz w:val="24"/>
          <w:szCs w:val="24"/>
        </w:rPr>
        <w:t>ote</w:t>
      </w:r>
      <w:r w:rsidR="00644B8B" w:rsidRPr="00A54FC2">
        <w:rPr>
          <w:rFonts w:ascii="Brandon Grotesque Regular" w:hAnsi="Brandon Grotesque Regular"/>
          <w:sz w:val="24"/>
          <w:szCs w:val="24"/>
        </w:rPr>
        <w:t xml:space="preserve"> : MA NF 3004</w:t>
      </w:r>
      <w:r w:rsidRPr="00A54FC2">
        <w:rPr>
          <w:rFonts w:ascii="Brandon Grotesque Regular" w:hAnsi="Brandon Grotesque Regular"/>
          <w:sz w:val="24"/>
          <w:szCs w:val="24"/>
        </w:rPr>
        <w:t>.</w:t>
      </w:r>
    </w:p>
    <w:p w14:paraId="6F7A231D" w14:textId="1E3F99C0" w:rsidR="00644B8B" w:rsidRPr="00DD1787" w:rsidRDefault="00644B8B" w:rsidP="00644B8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A54FC2">
        <w:rPr>
          <w:rFonts w:ascii="Brandon Grotesque Regular" w:hAnsi="Brandon Grotesque Regular"/>
          <w:sz w:val="24"/>
          <w:szCs w:val="24"/>
        </w:rPr>
        <w:t>HOFFMANN Geneviève, GAILLIOT Antoine</w:t>
      </w:r>
      <w:r w:rsidR="00DD1787" w:rsidRPr="00A54FC2">
        <w:rPr>
          <w:rFonts w:ascii="Brandon Grotesque Regular" w:hAnsi="Brandon Grotesque Regular"/>
          <w:sz w:val="24"/>
          <w:szCs w:val="24"/>
        </w:rPr>
        <w:t xml:space="preserve">, </w:t>
      </w:r>
      <w:r w:rsidRPr="00A54FC2">
        <w:rPr>
          <w:rFonts w:ascii="Brandon Grotesque Regular" w:hAnsi="Brandon Grotesque Regular"/>
          <w:sz w:val="24"/>
          <w:szCs w:val="24"/>
        </w:rPr>
        <w:t>Rituels et transgressions de l'Antiquité à nos jours : actes du colloque, Amiens, 23-25 janvier 2008</w:t>
      </w:r>
      <w:r w:rsidR="00DD1787" w:rsidRPr="00A54FC2">
        <w:rPr>
          <w:rFonts w:ascii="Brandon Grotesque Regular" w:hAnsi="Brandon Grotesque Regular"/>
          <w:sz w:val="24"/>
          <w:szCs w:val="24"/>
        </w:rPr>
        <w:t xml:space="preserve">, </w:t>
      </w:r>
      <w:r w:rsidRPr="00A54FC2">
        <w:rPr>
          <w:rFonts w:ascii="Brandon Grotesque Regular" w:hAnsi="Brandon Grotesque Regular"/>
          <w:sz w:val="24"/>
          <w:szCs w:val="24"/>
        </w:rPr>
        <w:t>Encrage, 2009</w:t>
      </w:r>
      <w:r w:rsidR="00DD1787" w:rsidRPr="00A54FC2">
        <w:rPr>
          <w:rFonts w:ascii="Brandon Grotesque Regular" w:hAnsi="Brandon Grotesque Regular"/>
          <w:sz w:val="24"/>
          <w:szCs w:val="24"/>
        </w:rPr>
        <w:t xml:space="preserve">. </w:t>
      </w:r>
      <w:r w:rsidRPr="00A54FC2">
        <w:rPr>
          <w:rFonts w:ascii="Brandon Grotesque Regular" w:hAnsi="Brandon Grotesque Regular"/>
          <w:sz w:val="24"/>
          <w:szCs w:val="24"/>
        </w:rPr>
        <w:t>C</w:t>
      </w:r>
      <w:r w:rsidR="00DD1787" w:rsidRPr="00A54FC2">
        <w:rPr>
          <w:rFonts w:ascii="Brandon Grotesque Regular" w:hAnsi="Brandon Grotesque Regular"/>
          <w:sz w:val="24"/>
          <w:szCs w:val="24"/>
        </w:rPr>
        <w:t>ote</w:t>
      </w:r>
      <w:r w:rsidRPr="00A54FC2">
        <w:rPr>
          <w:rFonts w:ascii="Brandon Grotesque Regular" w:hAnsi="Brandon Grotesque Regular"/>
          <w:sz w:val="24"/>
          <w:szCs w:val="24"/>
        </w:rPr>
        <w:t xml:space="preserve"> : HG NF 2539</w:t>
      </w:r>
      <w:r w:rsidR="00DD1787" w:rsidRPr="00A54FC2">
        <w:rPr>
          <w:rFonts w:ascii="Brandon Grotesque Regular" w:hAnsi="Brandon Grotesque Regular"/>
          <w:sz w:val="24"/>
          <w:szCs w:val="24"/>
        </w:rPr>
        <w:t>.</w:t>
      </w:r>
      <w:r w:rsidRPr="00A54FC2">
        <w:rPr>
          <w:rFonts w:ascii="Brandon Grotesque Regular" w:hAnsi="Brandon Grotesque Regular"/>
          <w:sz w:val="24"/>
          <w:szCs w:val="24"/>
        </w:rPr>
        <w:t xml:space="preserve"> </w:t>
      </w:r>
    </w:p>
    <w:p w14:paraId="410E05A0" w14:textId="77777777" w:rsidR="00A54FC2" w:rsidRPr="00A54FC2" w:rsidRDefault="00DD1787" w:rsidP="00644B8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A54FC2">
        <w:rPr>
          <w:rFonts w:ascii="Brandon Grotesque Regular" w:hAnsi="Brandon Grotesque Regular"/>
          <w:sz w:val="24"/>
          <w:szCs w:val="24"/>
        </w:rPr>
        <w:t xml:space="preserve">LE BOURGEOIS Roselyne, MASSONI Anne, </w:t>
      </w:r>
      <w:r w:rsidR="00644B8B" w:rsidRPr="00A54FC2">
        <w:rPr>
          <w:rFonts w:ascii="Brandon Grotesque Regular" w:hAnsi="Brandon Grotesque Regular"/>
          <w:sz w:val="24"/>
          <w:szCs w:val="24"/>
        </w:rPr>
        <w:t>MONTAUBIN Pascal</w:t>
      </w:r>
      <w:r w:rsidRPr="00A54FC2">
        <w:rPr>
          <w:rFonts w:ascii="Brandon Grotesque Regular" w:hAnsi="Brandon Grotesque Regular"/>
          <w:sz w:val="24"/>
          <w:szCs w:val="24"/>
        </w:rPr>
        <w:t xml:space="preserve">, </w:t>
      </w:r>
      <w:r w:rsidR="00644B8B" w:rsidRPr="00A54FC2">
        <w:rPr>
          <w:rFonts w:ascii="Brandon Grotesque Regular" w:hAnsi="Brandon Grotesque Regular"/>
          <w:sz w:val="24"/>
          <w:szCs w:val="24"/>
        </w:rPr>
        <w:t>Les collégiales et la ville dans la province ecclésiastique de Reims (IXe-XVIe siècles) : actes du colloque d'Amiens-Beauvais, 3, 4 et 5 juillet 2009 : organisé en l'honneur d'Hélène Millet</w:t>
      </w:r>
      <w:r w:rsidR="00A54FC2" w:rsidRPr="00A54FC2">
        <w:rPr>
          <w:rFonts w:ascii="Brandon Grotesque Regular" w:hAnsi="Brandon Grotesque Regular"/>
          <w:sz w:val="24"/>
          <w:szCs w:val="24"/>
        </w:rPr>
        <w:t xml:space="preserve">, </w:t>
      </w:r>
      <w:r w:rsidR="00644B8B" w:rsidRPr="00A54FC2">
        <w:rPr>
          <w:rFonts w:ascii="Brandon Grotesque Regular" w:hAnsi="Brandon Grotesque Regular"/>
          <w:sz w:val="24"/>
          <w:szCs w:val="24"/>
        </w:rPr>
        <w:t>CAHMER, 2010</w:t>
      </w:r>
      <w:r w:rsidR="00A54FC2" w:rsidRPr="00A54FC2">
        <w:rPr>
          <w:rFonts w:ascii="Brandon Grotesque Regular" w:hAnsi="Brandon Grotesque Regular"/>
          <w:sz w:val="24"/>
          <w:szCs w:val="24"/>
        </w:rPr>
        <w:t>. Cote : MA NF 3009.</w:t>
      </w:r>
    </w:p>
    <w:p w14:paraId="3A5AB9A4" w14:textId="56C0428D" w:rsidR="00644B8B" w:rsidRPr="00A54FC2" w:rsidRDefault="00644B8B" w:rsidP="00644B8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A54FC2">
        <w:rPr>
          <w:rFonts w:ascii="Brandon Grotesque Regular" w:hAnsi="Brandon Grotesque Regular"/>
          <w:sz w:val="24"/>
          <w:szCs w:val="24"/>
        </w:rPr>
        <w:t>LONGÈRE Jean</w:t>
      </w:r>
      <w:r w:rsidR="00A54FC2" w:rsidRPr="00A54FC2">
        <w:rPr>
          <w:rFonts w:ascii="Brandon Grotesque Regular" w:hAnsi="Brandon Grotesque Regular"/>
          <w:sz w:val="24"/>
          <w:szCs w:val="24"/>
        </w:rPr>
        <w:t xml:space="preserve">, </w:t>
      </w:r>
      <w:r w:rsidRPr="00A54FC2">
        <w:rPr>
          <w:rFonts w:ascii="Brandon Grotesque Regular" w:hAnsi="Brandon Grotesque Regular"/>
          <w:sz w:val="24"/>
          <w:szCs w:val="24"/>
        </w:rPr>
        <w:t>La prédication médiévale</w:t>
      </w:r>
      <w:r w:rsidR="00A54FC2" w:rsidRPr="00A54FC2">
        <w:rPr>
          <w:rFonts w:ascii="Brandon Grotesque Regular" w:hAnsi="Brandon Grotesque Regular"/>
          <w:sz w:val="24"/>
          <w:szCs w:val="24"/>
        </w:rPr>
        <w:t xml:space="preserve">, </w:t>
      </w:r>
      <w:r w:rsidRPr="00A54FC2">
        <w:rPr>
          <w:rFonts w:ascii="Brandon Grotesque Regular" w:hAnsi="Brandon Grotesque Regular"/>
          <w:sz w:val="24"/>
          <w:szCs w:val="24"/>
        </w:rPr>
        <w:t>Etudes augustiniennes, 1983</w:t>
      </w:r>
      <w:r w:rsidR="00A54FC2" w:rsidRPr="00A54FC2">
        <w:rPr>
          <w:rFonts w:ascii="Brandon Grotesque Regular" w:hAnsi="Brandon Grotesque Regular"/>
          <w:sz w:val="24"/>
          <w:szCs w:val="24"/>
        </w:rPr>
        <w:t>. Cote : MA NF 3003.</w:t>
      </w:r>
    </w:p>
    <w:p w14:paraId="67697C7B" w14:textId="116998E0" w:rsidR="00644B8B" w:rsidRPr="00A54FC2" w:rsidRDefault="00644B8B" w:rsidP="00644B8B">
      <w:pPr>
        <w:pStyle w:val="Paragraphedeliste"/>
        <w:numPr>
          <w:ilvl w:val="0"/>
          <w:numId w:val="1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 w:rsidRPr="00A54FC2">
        <w:rPr>
          <w:rFonts w:ascii="Brandon Grotesque Regular" w:hAnsi="Brandon Grotesque Regular"/>
          <w:sz w:val="24"/>
          <w:szCs w:val="24"/>
        </w:rPr>
        <w:t>RACINET Philippe (sous la direction de)</w:t>
      </w:r>
      <w:r w:rsidR="00A54FC2" w:rsidRPr="00A54FC2">
        <w:rPr>
          <w:rFonts w:ascii="Brandon Grotesque Regular" w:hAnsi="Brandon Grotesque Regular"/>
          <w:sz w:val="24"/>
          <w:szCs w:val="24"/>
        </w:rPr>
        <w:t xml:space="preserve">, </w:t>
      </w:r>
      <w:r w:rsidRPr="00A54FC2">
        <w:rPr>
          <w:rFonts w:ascii="Brandon Grotesque Regular" w:hAnsi="Brandon Grotesque Regular"/>
          <w:sz w:val="24"/>
          <w:szCs w:val="24"/>
        </w:rPr>
        <w:t>Moines et chanoines du VIIIe au XVIIIe siècle : actes du colloque de Saint-Amand-les-Eaux des 10 et 11 octobre 2014</w:t>
      </w:r>
      <w:r w:rsidR="00A54FC2" w:rsidRPr="00A54FC2">
        <w:rPr>
          <w:rFonts w:ascii="Brandon Grotesque Regular" w:hAnsi="Brandon Grotesque Regular"/>
          <w:sz w:val="24"/>
          <w:szCs w:val="24"/>
        </w:rPr>
        <w:t xml:space="preserve">, </w:t>
      </w:r>
      <w:r w:rsidRPr="00A54FC2">
        <w:rPr>
          <w:rFonts w:ascii="Brandon Grotesque Regular" w:hAnsi="Brandon Grotesque Regular"/>
          <w:sz w:val="24"/>
          <w:szCs w:val="24"/>
        </w:rPr>
        <w:t>Centre d’archéologie et d’histoire médiévales des établissements religieux (Amiens), 2019</w:t>
      </w:r>
      <w:r w:rsidR="00A54FC2" w:rsidRPr="00A54FC2">
        <w:rPr>
          <w:rFonts w:ascii="Brandon Grotesque Regular" w:hAnsi="Brandon Grotesque Regular"/>
          <w:sz w:val="24"/>
          <w:szCs w:val="24"/>
        </w:rPr>
        <w:t>. Cote : MA NF 3008.</w:t>
      </w:r>
    </w:p>
    <w:p w14:paraId="53578EC5" w14:textId="2F5E0585" w:rsidR="0069334E" w:rsidRPr="00832267" w:rsidRDefault="0069334E" w:rsidP="00832267">
      <w:pPr>
        <w:jc w:val="center"/>
        <w:rPr>
          <w:rFonts w:ascii="Brandon Grotesque Bold" w:eastAsia="Times New Roman" w:hAnsi="Brandon Grotesque Bold" w:cs="Times New Roman"/>
          <w:color w:val="00326E"/>
          <w:spacing w:val="15"/>
          <w:sz w:val="32"/>
          <w:lang w:eastAsia="fr-FR"/>
        </w:rPr>
      </w:pPr>
      <w:r w:rsidRPr="00832267">
        <w:rPr>
          <w:rFonts w:ascii="Brandon Grotesque Bold" w:eastAsia="Times New Roman" w:hAnsi="Brandon Grotesque Bold" w:cs="Times New Roman"/>
          <w:color w:val="00326E"/>
          <w:spacing w:val="15"/>
          <w:sz w:val="32"/>
          <w:lang w:eastAsia="fr-FR"/>
        </w:rPr>
        <w:t>Question « </w:t>
      </w:r>
      <w:r w:rsidR="00F630F7">
        <w:rPr>
          <w:rFonts w:ascii="Brandon Grotesque Bold" w:eastAsia="Times New Roman" w:hAnsi="Brandon Grotesque Bold" w:cs="Times New Roman"/>
          <w:color w:val="00326E"/>
          <w:spacing w:val="15"/>
          <w:sz w:val="32"/>
          <w:lang w:eastAsia="fr-FR"/>
        </w:rPr>
        <w:t>Les littoraux français</w:t>
      </w:r>
      <w:r w:rsidRPr="00832267">
        <w:rPr>
          <w:rFonts w:ascii="Brandon Grotesque Bold" w:eastAsia="Times New Roman" w:hAnsi="Brandon Grotesque Bold" w:cs="Times New Roman"/>
          <w:color w:val="00326E"/>
          <w:spacing w:val="15"/>
          <w:sz w:val="32"/>
          <w:lang w:eastAsia="fr-FR"/>
        </w:rPr>
        <w:t> »</w:t>
      </w:r>
      <w:r w:rsidR="00EF471F">
        <w:rPr>
          <w:rFonts w:ascii="Brandon Grotesque Bold" w:eastAsia="Times New Roman" w:hAnsi="Brandon Grotesque Bold" w:cs="Times New Roman"/>
          <w:color w:val="00326E"/>
          <w:spacing w:val="15"/>
          <w:sz w:val="32"/>
          <w:lang w:eastAsia="fr-FR"/>
        </w:rPr>
        <w:br/>
      </w:r>
    </w:p>
    <w:p w14:paraId="4A88E6E5" w14:textId="6FC00D2F" w:rsidR="00637AEE" w:rsidRDefault="00644B8B" w:rsidP="00517526">
      <w:pPr>
        <w:pStyle w:val="Paragraphedeliste"/>
        <w:numPr>
          <w:ilvl w:val="0"/>
          <w:numId w:val="2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>COUDRIER Laurent,</w:t>
      </w:r>
      <w:r w:rsidR="00EF471F">
        <w:rPr>
          <w:rFonts w:ascii="Brandon Grotesque Regular" w:hAnsi="Brandon Grotesque Regular"/>
          <w:sz w:val="24"/>
          <w:szCs w:val="24"/>
        </w:rPr>
        <w:t xml:space="preserve"> </w:t>
      </w:r>
      <w:r>
        <w:rPr>
          <w:rFonts w:ascii="Brandon Grotesque Regular" w:hAnsi="Brandon Grotesque Regular"/>
          <w:sz w:val="24"/>
          <w:szCs w:val="24"/>
        </w:rPr>
        <w:t>Les littoraux français</w:t>
      </w:r>
      <w:r w:rsidR="00EF471F">
        <w:rPr>
          <w:rFonts w:ascii="Brandon Grotesque Regular" w:hAnsi="Brandon Grotesque Regular"/>
          <w:sz w:val="24"/>
          <w:szCs w:val="24"/>
        </w:rPr>
        <w:t xml:space="preserve">, </w:t>
      </w:r>
      <w:r>
        <w:rPr>
          <w:rFonts w:ascii="Brandon Grotesque Regular" w:hAnsi="Brandon Grotesque Regular"/>
          <w:sz w:val="24"/>
          <w:szCs w:val="24"/>
        </w:rPr>
        <w:t>Bréal by Studyrama</w:t>
      </w:r>
      <w:r w:rsidR="00EF471F">
        <w:rPr>
          <w:rFonts w:ascii="Brandon Grotesque Regular" w:hAnsi="Brandon Grotesque Regular"/>
          <w:sz w:val="24"/>
          <w:szCs w:val="24"/>
        </w:rPr>
        <w:t>, 20</w:t>
      </w:r>
      <w:r>
        <w:rPr>
          <w:rFonts w:ascii="Brandon Grotesque Regular" w:hAnsi="Brandon Grotesque Regular"/>
          <w:sz w:val="24"/>
          <w:szCs w:val="24"/>
        </w:rPr>
        <w:t>23</w:t>
      </w:r>
      <w:r w:rsidR="00EF471F">
        <w:rPr>
          <w:rFonts w:ascii="Brandon Grotesque Regular" w:hAnsi="Brandon Grotesque Regular"/>
          <w:sz w:val="24"/>
          <w:szCs w:val="24"/>
        </w:rPr>
        <w:t xml:space="preserve">. Cote : </w:t>
      </w:r>
      <w:r>
        <w:rPr>
          <w:rFonts w:ascii="Brandon Grotesque Regular" w:hAnsi="Brandon Grotesque Regular"/>
          <w:sz w:val="24"/>
          <w:szCs w:val="24"/>
        </w:rPr>
        <w:t>GEO 15</w:t>
      </w:r>
      <w:r w:rsidR="00EF471F">
        <w:rPr>
          <w:rFonts w:ascii="Brandon Grotesque Regular" w:hAnsi="Brandon Grotesque Regular"/>
          <w:sz w:val="24"/>
          <w:szCs w:val="24"/>
        </w:rPr>
        <w:t>.</w:t>
      </w:r>
    </w:p>
    <w:p w14:paraId="17EC07B9" w14:textId="2BC8DE40" w:rsidR="00644B8B" w:rsidRDefault="00644B8B" w:rsidP="00517526">
      <w:pPr>
        <w:pStyle w:val="Paragraphedeliste"/>
        <w:numPr>
          <w:ilvl w:val="0"/>
          <w:numId w:val="2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 xml:space="preserve">GERVAIS LAMBONY Marie-Anne, </w:t>
      </w:r>
      <w:r w:rsidR="00AA439F">
        <w:rPr>
          <w:rFonts w:ascii="Brandon Grotesque Regular" w:hAnsi="Brandon Grotesque Regular"/>
          <w:sz w:val="24"/>
          <w:szCs w:val="24"/>
        </w:rPr>
        <w:t>Les littoraux, Atlande, 1999. Cote : GEO 17.</w:t>
      </w:r>
    </w:p>
    <w:p w14:paraId="2418D41C" w14:textId="33314AFF" w:rsidR="00F630F7" w:rsidRPr="00AA439F" w:rsidRDefault="00AA439F" w:rsidP="00F630F7">
      <w:pPr>
        <w:pStyle w:val="Paragraphedeliste"/>
        <w:numPr>
          <w:ilvl w:val="0"/>
          <w:numId w:val="2"/>
        </w:numPr>
        <w:spacing w:line="240" w:lineRule="auto"/>
        <w:rPr>
          <w:rFonts w:ascii="Brandon Grotesque Regular" w:hAnsi="Brandon Grotesque Regular"/>
          <w:sz w:val="24"/>
          <w:szCs w:val="24"/>
        </w:rPr>
      </w:pPr>
      <w:r>
        <w:rPr>
          <w:rFonts w:ascii="Brandon Grotesque Regular" w:hAnsi="Brandon Grotesque Regular"/>
          <w:sz w:val="24"/>
          <w:szCs w:val="24"/>
        </w:rPr>
        <w:t>KACIMI ZEGGAI Nassima, WOESSNER Raymond, Les littoraux dans le monde, Atlande, 2019. Cote : GEO 16.</w:t>
      </w:r>
      <w:r w:rsidR="00F630F7">
        <w:br/>
      </w:r>
      <w:r w:rsidR="00F630F7" w:rsidRPr="00A4033A">
        <w:t xml:space="preserve"> </w:t>
      </w:r>
    </w:p>
    <w:p w14:paraId="678E07EB" w14:textId="77777777" w:rsidR="00F630F7" w:rsidRDefault="00F630F7" w:rsidP="00F630F7">
      <w:pPr>
        <w:spacing w:before="100" w:beforeAutospacing="1" w:line="240" w:lineRule="auto"/>
        <w:rPr>
          <w:rStyle w:val="ibwisbd"/>
        </w:rPr>
      </w:pPr>
    </w:p>
    <w:p w14:paraId="4ED2A2BA" w14:textId="77777777" w:rsidR="00F630F7" w:rsidRDefault="00F630F7" w:rsidP="00F630F7"/>
    <w:p w14:paraId="01B9AA0B" w14:textId="77777777" w:rsidR="00F630F7" w:rsidRDefault="00F630F7" w:rsidP="00F630F7">
      <w:pPr>
        <w:spacing w:before="100" w:beforeAutospacing="1" w:line="240" w:lineRule="auto"/>
        <w:rPr>
          <w:rStyle w:val="ibwisbd"/>
        </w:rPr>
      </w:pPr>
    </w:p>
    <w:p w14:paraId="4ABD0DC2" w14:textId="77777777" w:rsidR="00F630F7" w:rsidRDefault="00F630F7" w:rsidP="00F630F7"/>
    <w:p w14:paraId="51C5BA4C" w14:textId="77777777" w:rsidR="00F630F7" w:rsidRDefault="00F630F7" w:rsidP="00F630F7"/>
    <w:p w14:paraId="2988D8E4" w14:textId="77777777" w:rsidR="00F630F7" w:rsidRPr="00454D43" w:rsidRDefault="00F630F7" w:rsidP="00F630F7"/>
    <w:p w14:paraId="3FDC7364" w14:textId="77777777" w:rsidR="00F630F7" w:rsidRDefault="00F630F7" w:rsidP="00F630F7">
      <w:pPr>
        <w:pStyle w:val="Titre3"/>
        <w:jc w:val="center"/>
        <w:rPr>
          <w:rFonts w:ascii="Brandon Grotesque Bold" w:hAnsi="Brandon Grotesque Bold"/>
          <w:b/>
        </w:rPr>
      </w:pPr>
    </w:p>
    <w:p w14:paraId="07439A67" w14:textId="6BFC3863" w:rsidR="00F630F7" w:rsidRDefault="00F630F7" w:rsidP="00F630F7">
      <w:pPr>
        <w:pStyle w:val="NormalWeb"/>
      </w:pPr>
      <w:r w:rsidRPr="00A4033A">
        <w:t xml:space="preserve"> </w:t>
      </w:r>
    </w:p>
    <w:p w14:paraId="47870815" w14:textId="6355BE35" w:rsidR="00F630F7" w:rsidRDefault="00F630F7" w:rsidP="00F630F7">
      <w:pPr>
        <w:pStyle w:val="NormalWeb"/>
      </w:pPr>
      <w:r w:rsidRPr="00A4033A">
        <w:t xml:space="preserve"> </w:t>
      </w:r>
    </w:p>
    <w:p w14:paraId="224DDCFB" w14:textId="6A54A2ED" w:rsidR="00F630F7" w:rsidRDefault="00F630F7" w:rsidP="00F630F7">
      <w:pPr>
        <w:pStyle w:val="NormalWeb"/>
      </w:pPr>
      <w:r w:rsidRPr="00A4033A">
        <w:t xml:space="preserve"> </w:t>
      </w:r>
    </w:p>
    <w:p w14:paraId="20234A60" w14:textId="77777777" w:rsidR="00F630F7" w:rsidRDefault="00F630F7" w:rsidP="00F630F7">
      <w:pPr>
        <w:pStyle w:val="Titre3"/>
        <w:jc w:val="center"/>
        <w:rPr>
          <w:rStyle w:val="ibwisbd"/>
        </w:rPr>
      </w:pPr>
    </w:p>
    <w:p w14:paraId="04E8F967" w14:textId="77777777" w:rsidR="00F630F7" w:rsidRDefault="00F630F7" w:rsidP="00F630F7">
      <w:pPr>
        <w:spacing w:before="100" w:beforeAutospacing="1" w:line="240" w:lineRule="auto"/>
      </w:pPr>
    </w:p>
    <w:p w14:paraId="78B4A48E" w14:textId="77777777" w:rsidR="00F630F7" w:rsidRDefault="00F630F7" w:rsidP="00F630F7">
      <w:pPr>
        <w:spacing w:before="100" w:beforeAutospacing="1" w:line="240" w:lineRule="auto"/>
        <w:rPr>
          <w:rStyle w:val="ibwisbd"/>
        </w:rPr>
      </w:pPr>
    </w:p>
    <w:p w14:paraId="22B0BF94" w14:textId="44E40D6A" w:rsidR="00637AEE" w:rsidRPr="00637AEE" w:rsidRDefault="00637AEE" w:rsidP="00637AEE">
      <w:pPr>
        <w:spacing w:line="240" w:lineRule="auto"/>
        <w:rPr>
          <w:rFonts w:ascii="Brandon Grotesque Regular" w:hAnsi="Brandon Grotesque Regular"/>
          <w:sz w:val="24"/>
          <w:szCs w:val="24"/>
        </w:rPr>
      </w:pPr>
    </w:p>
    <w:p w14:paraId="4A8E18AD" w14:textId="46C4299B" w:rsidR="0069334E" w:rsidRPr="0069334E" w:rsidRDefault="0069334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69334E" w:rsidRPr="0069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4160"/>
    <w:multiLevelType w:val="hybridMultilevel"/>
    <w:tmpl w:val="A3023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B3BA7"/>
    <w:multiLevelType w:val="hybridMultilevel"/>
    <w:tmpl w:val="68D29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6549182">
    <w:abstractNumId w:val="1"/>
  </w:num>
  <w:num w:numId="2" w16cid:durableId="167637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4E"/>
    <w:rsid w:val="00127A6B"/>
    <w:rsid w:val="001C1ABD"/>
    <w:rsid w:val="004448F1"/>
    <w:rsid w:val="00454135"/>
    <w:rsid w:val="00517526"/>
    <w:rsid w:val="00604E94"/>
    <w:rsid w:val="00637AEE"/>
    <w:rsid w:val="00644B8B"/>
    <w:rsid w:val="0069334E"/>
    <w:rsid w:val="007603C6"/>
    <w:rsid w:val="00832267"/>
    <w:rsid w:val="00990A56"/>
    <w:rsid w:val="00A54FC2"/>
    <w:rsid w:val="00A84B52"/>
    <w:rsid w:val="00AA1CF5"/>
    <w:rsid w:val="00AA439F"/>
    <w:rsid w:val="00DD1787"/>
    <w:rsid w:val="00E217C1"/>
    <w:rsid w:val="00EF471F"/>
    <w:rsid w:val="00F00475"/>
    <w:rsid w:val="00F6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09A97C92"/>
  <w15:chartTrackingRefBased/>
  <w15:docId w15:val="{B2789C21-1A35-4038-980E-0414F322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933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33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3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9334E"/>
    <w:pPr>
      <w:spacing w:before="240" w:after="240" w:line="240" w:lineRule="auto"/>
      <w:ind w:hanging="480"/>
      <w:jc w:val="center"/>
    </w:pPr>
    <w:rPr>
      <w:rFonts w:ascii="Brandon Grotesque Regular" w:eastAsia="Times New Roman" w:hAnsi="Brandon Grotesque Regular" w:cs="Times New Roman"/>
      <w:caps/>
      <w:color w:val="00326E"/>
      <w:spacing w:val="10"/>
      <w:kern w:val="28"/>
      <w:sz w:val="40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9334E"/>
    <w:rPr>
      <w:rFonts w:ascii="Brandon Grotesque Regular" w:eastAsia="Times New Roman" w:hAnsi="Brandon Grotesque Regular" w:cs="Times New Roman"/>
      <w:caps/>
      <w:color w:val="00326E"/>
      <w:spacing w:val="10"/>
      <w:kern w:val="28"/>
      <w:sz w:val="40"/>
      <w:szCs w:val="5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3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933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9334E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Lienhypertexte">
    <w:name w:val="Hyperlink"/>
    <w:uiPriority w:val="99"/>
    <w:unhideWhenUsed/>
    <w:rsid w:val="0069334E"/>
    <w:rPr>
      <w:rFonts w:ascii="Brandon Grotesque Regular" w:hAnsi="Brandon Grotesque Regular"/>
      <w:b/>
      <w:color w:val="C89108"/>
      <w:sz w:val="32"/>
      <w:u w:val="single"/>
    </w:rPr>
  </w:style>
  <w:style w:type="character" w:customStyle="1" w:styleId="ibwisbd">
    <w:name w:val="ibw_isbd"/>
    <w:rsid w:val="0069334E"/>
  </w:style>
  <w:style w:type="paragraph" w:styleId="Paragraphedeliste">
    <w:name w:val="List Paragraph"/>
    <w:basedOn w:val="Normal"/>
    <w:uiPriority w:val="34"/>
    <w:qFormat/>
    <w:rsid w:val="00A84B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681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Baron</dc:creator>
  <cp:keywords/>
  <dc:description/>
  <cp:lastModifiedBy>Camille Baron</cp:lastModifiedBy>
  <cp:revision>11</cp:revision>
  <dcterms:created xsi:type="dcterms:W3CDTF">2024-01-24T09:05:00Z</dcterms:created>
  <dcterms:modified xsi:type="dcterms:W3CDTF">2024-03-27T15:48:00Z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2024-03-06T11:55:02Z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c751f327-5ea0-4ff8-bcf8-13288bd3c744</vt:lpwstr>
  </property>
  <property fmtid="{D5CDD505-2E9C-101B-9397-08002B2CF9AE}" pid="8" name="MSIP_Label_d5c20be7-c3a5-46e3-9158-fa8a02ce2395_ContentBits">
    <vt:lpwstr>0</vt:lpwstr>
  </property>
</Properties>
</file>