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52348" w14:textId="6BFEB75F" w:rsidR="0069334E" w:rsidRDefault="0069334E" w:rsidP="0069334E">
      <w:pPr>
        <w:pStyle w:val="Titre"/>
        <w:spacing w:before="0"/>
        <w:ind w:firstLine="0"/>
      </w:pPr>
      <w:r w:rsidRPr="0089468E">
        <w:t>BIBLIOTH</w:t>
      </w:r>
      <w:r>
        <w:t>È</w:t>
      </w:r>
      <w:r w:rsidRPr="0089468E">
        <w:t>QUE Lavisse</w:t>
      </w:r>
      <w:r>
        <w:t> : nouvelles acquisitions d</w:t>
      </w:r>
      <w:r w:rsidR="005E2BEB">
        <w:t>e novembre</w:t>
      </w:r>
      <w:r>
        <w:t xml:space="preserve"> 2024</w:t>
      </w:r>
    </w:p>
    <w:p w14:paraId="202C20CB" w14:textId="77777777" w:rsidR="0069334E" w:rsidRDefault="0069334E" w:rsidP="0069334E">
      <w:pPr>
        <w:pStyle w:val="Titre"/>
        <w:spacing w:before="0"/>
        <w:ind w:firstLine="0"/>
      </w:pPr>
    </w:p>
    <w:p w14:paraId="19AF7C13" w14:textId="71ED38BD" w:rsidR="0069334E" w:rsidRDefault="0069334E" w:rsidP="0069334E">
      <w:pPr>
        <w:spacing w:line="240" w:lineRule="auto"/>
        <w:rPr>
          <w:rFonts w:ascii="Brandon Grotesque Regular" w:hAnsi="Brandon Grotesque Regular"/>
          <w:sz w:val="24"/>
          <w:szCs w:val="24"/>
        </w:rPr>
      </w:pPr>
      <w:r w:rsidRPr="00A84B52">
        <w:rPr>
          <w:rFonts w:ascii="Brandon Grotesque Regular" w:hAnsi="Brandon Grotesque Regular"/>
          <w:sz w:val="24"/>
          <w:szCs w:val="24"/>
        </w:rPr>
        <w:t>Liste sélective et non exhaustive des ouvrages nouvellement acquis à la bibliothèque Lavisse pouvant être utiles à la préparation des questions du programme.</w:t>
      </w:r>
    </w:p>
    <w:p w14:paraId="4A52F4A9" w14:textId="77777777" w:rsidR="002E376E" w:rsidRDefault="002E376E" w:rsidP="0069334E">
      <w:pPr>
        <w:spacing w:line="240" w:lineRule="auto"/>
        <w:rPr>
          <w:rFonts w:ascii="Brandon Grotesque Regular" w:hAnsi="Brandon Grotesque Regular"/>
          <w:sz w:val="24"/>
          <w:szCs w:val="24"/>
        </w:rPr>
      </w:pPr>
    </w:p>
    <w:p w14:paraId="5855DE9E" w14:textId="7EC6861C" w:rsidR="0069334E" w:rsidRPr="00832267" w:rsidRDefault="0069334E" w:rsidP="00832267">
      <w:pPr>
        <w:pStyle w:val="Titre1"/>
        <w:spacing w:before="0" w:after="160"/>
        <w:jc w:val="center"/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</w:pPr>
      <w:bookmarkStart w:id="0" w:name="_Toc150872793"/>
      <w:r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>Question</w:t>
      </w:r>
      <w:bookmarkStart w:id="1" w:name="_Toc144298290"/>
      <w:r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 xml:space="preserve"> « Église, société et pouvoir dans la </w:t>
      </w:r>
      <w:r w:rsid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br/>
      </w:r>
      <w:r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>chrétienté latine (910-1274</w:t>
      </w:r>
      <w:bookmarkEnd w:id="0"/>
      <w:bookmarkEnd w:id="1"/>
      <w:r w:rsidR="00A84B52"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>)</w:t>
      </w:r>
      <w:r w:rsid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 xml:space="preserve"> </w:t>
      </w:r>
      <w:r w:rsidR="00A84B52" w:rsidRPr="00832267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t>»</w:t>
      </w:r>
      <w:r w:rsidR="00604E94">
        <w:rPr>
          <w:rFonts w:ascii="Brandon Grotesque Bold" w:eastAsia="Times New Roman" w:hAnsi="Brandon Grotesque Bold" w:cs="Times New Roman"/>
          <w:color w:val="00326E"/>
          <w:spacing w:val="15"/>
          <w:szCs w:val="22"/>
          <w:lang w:eastAsia="fr-FR"/>
        </w:rPr>
        <w:br/>
      </w:r>
    </w:p>
    <w:p w14:paraId="4B3BD926" w14:textId="2A807917" w:rsidR="005E2BEB" w:rsidRPr="00C65763" w:rsidRDefault="005E2BEB" w:rsidP="00C65763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bookmarkStart w:id="2" w:name="_Toc182919453"/>
      <w:r w:rsidRPr="00C65763">
        <w:rPr>
          <w:rFonts w:ascii="Brandon Grotesque Regular" w:hAnsi="Brandon Grotesque Regular"/>
          <w:sz w:val="24"/>
          <w:szCs w:val="24"/>
        </w:rPr>
        <w:t>DEFLOU-LECA Noëlle, MASSONI Anne</w:t>
      </w:r>
      <w:bookmarkEnd w:id="2"/>
      <w:r w:rsidR="00C65763" w:rsidRPr="00C65763">
        <w:rPr>
          <w:rFonts w:ascii="Brandon Grotesque Regular" w:hAnsi="Brandon Grotesque Regular"/>
          <w:sz w:val="24"/>
          <w:szCs w:val="24"/>
        </w:rPr>
        <w:t xml:space="preserve">, </w:t>
      </w:r>
      <w:r w:rsidRPr="00C65763">
        <w:rPr>
          <w:rFonts w:ascii="Brandon Grotesque Regular" w:hAnsi="Brandon Grotesque Regular"/>
          <w:sz w:val="24"/>
          <w:szCs w:val="24"/>
        </w:rPr>
        <w:t>Monde canonial, monde monastique : mutations et conversions de statuts (IXe-XIIe siècle)</w:t>
      </w:r>
      <w:r w:rsidR="00C65763" w:rsidRPr="00C65763">
        <w:rPr>
          <w:rFonts w:ascii="Brandon Grotesque Regular" w:hAnsi="Brandon Grotesque Regular"/>
          <w:sz w:val="24"/>
          <w:szCs w:val="24"/>
        </w:rPr>
        <w:t xml:space="preserve">, </w:t>
      </w:r>
      <w:r w:rsidRPr="00C65763">
        <w:rPr>
          <w:rFonts w:ascii="Brandon Grotesque Regular" w:hAnsi="Brandon Grotesque Regular"/>
          <w:sz w:val="24"/>
          <w:szCs w:val="24"/>
        </w:rPr>
        <w:t>Presses universitaires de Rennes, 2024</w:t>
      </w:r>
      <w:r w:rsidR="00C65763" w:rsidRPr="00C65763">
        <w:rPr>
          <w:rFonts w:ascii="Brandon Grotesque Regular" w:hAnsi="Brandon Grotesque Regular"/>
          <w:sz w:val="24"/>
          <w:szCs w:val="24"/>
        </w:rPr>
        <w:t xml:space="preserve">. </w:t>
      </w:r>
      <w:r w:rsidRPr="00C65763">
        <w:rPr>
          <w:rFonts w:ascii="Brandon Grotesque Regular" w:hAnsi="Brandon Grotesque Regular"/>
          <w:sz w:val="24"/>
          <w:szCs w:val="24"/>
        </w:rPr>
        <w:t>COTE : MA NF 3054</w:t>
      </w:r>
      <w:r w:rsidR="00C65763" w:rsidRPr="00C65763">
        <w:rPr>
          <w:rFonts w:ascii="Brandon Grotesque Regular" w:hAnsi="Brandon Grotesque Regular"/>
          <w:sz w:val="24"/>
          <w:szCs w:val="24"/>
        </w:rPr>
        <w:t>.</w:t>
      </w:r>
    </w:p>
    <w:p w14:paraId="43D72A5A" w14:textId="7464367A" w:rsidR="00681D7E" w:rsidRDefault="00681D7E" w:rsidP="00681D7E">
      <w:pPr>
        <w:pStyle w:val="Titre3"/>
        <w:rPr>
          <w:rFonts w:ascii="Brandon Grotesque Bold" w:hAnsi="Brandon Grotesque Bold"/>
          <w:b/>
        </w:rPr>
      </w:pPr>
    </w:p>
    <w:p w14:paraId="3080A161" w14:textId="77777777" w:rsidR="00681D7E" w:rsidRDefault="00681D7E" w:rsidP="00681D7E">
      <w:pPr>
        <w:pStyle w:val="Titre3"/>
        <w:jc w:val="center"/>
        <w:rPr>
          <w:rFonts w:ascii="Brandon Grotesque Bold" w:hAnsi="Brandon Grotesque Bold"/>
          <w:b/>
        </w:rPr>
      </w:pPr>
      <w:bookmarkStart w:id="3" w:name="_Toc175662032"/>
      <w:bookmarkStart w:id="4" w:name="_Toc175841894"/>
      <w:r w:rsidRPr="00681D7E">
        <w:rPr>
          <w:rFonts w:ascii="Brandon Grotesque Bold" w:eastAsia="Times New Roman" w:hAnsi="Brandon Grotesque Bold" w:cs="Times New Roman"/>
          <w:color w:val="00326E"/>
          <w:spacing w:val="15"/>
          <w:sz w:val="32"/>
          <w:szCs w:val="22"/>
          <w:lang w:eastAsia="fr-FR"/>
        </w:rPr>
        <w:t xml:space="preserve">Question « Pouvoirs et sociétés rurales : </w:t>
      </w:r>
      <w:r w:rsidRPr="00681D7E">
        <w:rPr>
          <w:rFonts w:ascii="Brandon Grotesque Bold" w:eastAsia="Times New Roman" w:hAnsi="Brandon Grotesque Bold" w:cs="Times New Roman"/>
          <w:color w:val="00326E"/>
          <w:spacing w:val="15"/>
          <w:sz w:val="32"/>
          <w:szCs w:val="22"/>
          <w:lang w:eastAsia="fr-FR"/>
        </w:rPr>
        <w:br/>
        <w:t>France et ses colonies, 1634-1814 »</w:t>
      </w:r>
      <w:bookmarkEnd w:id="3"/>
      <w:bookmarkEnd w:id="4"/>
      <w:r>
        <w:rPr>
          <w:rFonts w:ascii="Brandon Grotesque Bold" w:hAnsi="Brandon Grotesque Bold"/>
          <w:b/>
        </w:rPr>
        <w:br/>
      </w:r>
    </w:p>
    <w:p w14:paraId="1DD0E349" w14:textId="2DA156F7" w:rsidR="005E2BEB" w:rsidRPr="00C65763" w:rsidRDefault="005E2BEB" w:rsidP="005E2BEB">
      <w:pPr>
        <w:pStyle w:val="Paragraphedeliste"/>
        <w:numPr>
          <w:ilvl w:val="0"/>
          <w:numId w:val="1"/>
        </w:numPr>
        <w:spacing w:line="240" w:lineRule="auto"/>
        <w:rPr>
          <w:rFonts w:ascii="Brandon Grotesque Regular" w:hAnsi="Brandon Grotesque Regular"/>
          <w:sz w:val="24"/>
          <w:szCs w:val="24"/>
        </w:rPr>
      </w:pPr>
      <w:bookmarkStart w:id="5" w:name="_Toc182919455"/>
      <w:r w:rsidRPr="00C65763">
        <w:rPr>
          <w:rFonts w:ascii="Brandon Grotesque Regular" w:hAnsi="Brandon Grotesque Regular"/>
          <w:sz w:val="24"/>
          <w:szCs w:val="24"/>
        </w:rPr>
        <w:t>FIGEAC Michel, LACHAUD Stéphanie</w:t>
      </w:r>
      <w:bookmarkEnd w:id="5"/>
      <w:r w:rsidR="00C65763" w:rsidRPr="00C65763">
        <w:rPr>
          <w:rFonts w:ascii="Brandon Grotesque Regular" w:hAnsi="Brandon Grotesque Regular"/>
          <w:sz w:val="24"/>
          <w:szCs w:val="24"/>
        </w:rPr>
        <w:t xml:space="preserve">, </w:t>
      </w:r>
      <w:r w:rsidRPr="00C65763">
        <w:rPr>
          <w:rFonts w:ascii="Brandon Grotesque Regular" w:hAnsi="Brandon Grotesque Regular"/>
          <w:sz w:val="24"/>
          <w:szCs w:val="24"/>
        </w:rPr>
        <w:t>Pouvoirs et sociétés rurales : France et ses colonies, 1634-1814</w:t>
      </w:r>
      <w:r w:rsidR="00C65763" w:rsidRPr="00C65763">
        <w:rPr>
          <w:rFonts w:ascii="Brandon Grotesque Regular" w:hAnsi="Brandon Grotesque Regular"/>
          <w:sz w:val="24"/>
          <w:szCs w:val="24"/>
        </w:rPr>
        <w:t xml:space="preserve">, </w:t>
      </w:r>
      <w:r w:rsidRPr="00C65763">
        <w:rPr>
          <w:rFonts w:ascii="Brandon Grotesque Regular" w:hAnsi="Brandon Grotesque Regular"/>
          <w:sz w:val="24"/>
          <w:szCs w:val="24"/>
        </w:rPr>
        <w:t>Armand Colin, 2024</w:t>
      </w:r>
      <w:r w:rsidR="00C65763" w:rsidRPr="00C65763">
        <w:rPr>
          <w:rFonts w:ascii="Brandon Grotesque Regular" w:hAnsi="Brandon Grotesque Regular"/>
          <w:sz w:val="24"/>
          <w:szCs w:val="24"/>
        </w:rPr>
        <w:t xml:space="preserve">. </w:t>
      </w:r>
      <w:r w:rsidRPr="00C65763">
        <w:rPr>
          <w:rFonts w:ascii="Brandon Grotesque Regular" w:hAnsi="Brandon Grotesque Regular"/>
          <w:sz w:val="24"/>
          <w:szCs w:val="24"/>
        </w:rPr>
        <w:t>COTE : MAN 1 [248.2]</w:t>
      </w:r>
      <w:r w:rsidR="00C65763" w:rsidRPr="00C65763">
        <w:rPr>
          <w:rFonts w:ascii="Brandon Grotesque Regular" w:hAnsi="Brandon Grotesque Regular"/>
          <w:sz w:val="24"/>
          <w:szCs w:val="24"/>
        </w:rPr>
        <w:t>.</w:t>
      </w:r>
      <w:r w:rsidR="00C65763">
        <w:rPr>
          <w:rFonts w:ascii="Brandon Grotesque Regular" w:hAnsi="Brandon Grotesque Regular"/>
          <w:sz w:val="24"/>
          <w:szCs w:val="24"/>
        </w:rPr>
        <w:br/>
      </w:r>
    </w:p>
    <w:p w14:paraId="7A2B3E37" w14:textId="2B28857C" w:rsidR="00681D7E" w:rsidRPr="00872389" w:rsidRDefault="00681D7E" w:rsidP="00681D7E">
      <w:pPr>
        <w:pStyle w:val="Titre3"/>
        <w:jc w:val="center"/>
        <w:rPr>
          <w:rFonts w:ascii="Brandon Grotesque Bold" w:eastAsia="Times New Roman" w:hAnsi="Brandon Grotesque Bold" w:cs="Times New Roman"/>
          <w:color w:val="00326E"/>
          <w:spacing w:val="15"/>
          <w:sz w:val="32"/>
          <w:szCs w:val="22"/>
          <w:lang w:eastAsia="fr-FR"/>
        </w:rPr>
      </w:pPr>
      <w:bookmarkStart w:id="6" w:name="_Toc175662035"/>
      <w:bookmarkStart w:id="7" w:name="_Toc175841914"/>
      <w:r w:rsidRPr="00872389">
        <w:rPr>
          <w:rFonts w:ascii="Brandon Grotesque Bold" w:eastAsia="Times New Roman" w:hAnsi="Brandon Grotesque Bold" w:cs="Times New Roman"/>
          <w:color w:val="00326E"/>
          <w:spacing w:val="15"/>
          <w:sz w:val="32"/>
          <w:szCs w:val="22"/>
          <w:lang w:eastAsia="fr-FR"/>
        </w:rPr>
        <w:t xml:space="preserve">Question « Vivre à la campagne en France, </w:t>
      </w:r>
      <w:r w:rsidRPr="00872389">
        <w:rPr>
          <w:rFonts w:ascii="Brandon Grotesque Bold" w:eastAsia="Times New Roman" w:hAnsi="Brandon Grotesque Bold" w:cs="Times New Roman"/>
          <w:color w:val="00326E"/>
          <w:spacing w:val="15"/>
          <w:sz w:val="32"/>
          <w:szCs w:val="22"/>
          <w:lang w:eastAsia="fr-FR"/>
        </w:rPr>
        <w:br/>
        <w:t>de 1815 aux années 1970 »</w:t>
      </w:r>
      <w:bookmarkEnd w:id="6"/>
      <w:bookmarkEnd w:id="7"/>
      <w:r w:rsidR="00872389">
        <w:rPr>
          <w:rFonts w:ascii="Brandon Grotesque Bold" w:eastAsia="Times New Roman" w:hAnsi="Brandon Grotesque Bold" w:cs="Times New Roman"/>
          <w:color w:val="00326E"/>
          <w:spacing w:val="15"/>
          <w:sz w:val="32"/>
          <w:szCs w:val="22"/>
          <w:lang w:eastAsia="fr-FR"/>
        </w:rPr>
        <w:br/>
      </w:r>
    </w:p>
    <w:p w14:paraId="5AA6B45B" w14:textId="4B157298" w:rsidR="005E2BEB" w:rsidRDefault="005E2BEB" w:rsidP="00C65763">
      <w:pPr>
        <w:pStyle w:val="Style1"/>
        <w:rPr>
          <w:rStyle w:val="ibwisbd"/>
        </w:rPr>
      </w:pPr>
      <w:bookmarkStart w:id="8" w:name="_Toc182919473"/>
      <w:r w:rsidRPr="00C65763">
        <w:rPr>
          <w:rStyle w:val="ibwisbd"/>
        </w:rPr>
        <w:t>ANTOINE Anne, MARGUERIE Dominique</w:t>
      </w:r>
      <w:bookmarkEnd w:id="8"/>
      <w:r w:rsidR="00C65763" w:rsidRPr="00C65763">
        <w:rPr>
          <w:rStyle w:val="ibwisbd"/>
        </w:rPr>
        <w:t xml:space="preserve">, </w:t>
      </w:r>
      <w:r w:rsidRPr="00C65763">
        <w:rPr>
          <w:rStyle w:val="ibwisbd"/>
        </w:rPr>
        <w:t>Bocages et sociétés : actes du colloque organisé à l'université Rennes 2, 29, 30 septembre et 1er octobre 2004</w:t>
      </w:r>
      <w:r w:rsidR="00C65763" w:rsidRPr="00C65763">
        <w:rPr>
          <w:rStyle w:val="ibwisbd"/>
        </w:rPr>
        <w:t xml:space="preserve">, </w:t>
      </w:r>
      <w:r w:rsidRPr="00C65763">
        <w:rPr>
          <w:rStyle w:val="ibwisbd"/>
        </w:rPr>
        <w:t>Presses universitaires de Rennes, 2007</w:t>
      </w:r>
      <w:r w:rsidR="00C65763" w:rsidRPr="00C65763">
        <w:rPr>
          <w:rStyle w:val="ibwisbd"/>
        </w:rPr>
        <w:t xml:space="preserve">. </w:t>
      </w:r>
      <w:r w:rsidRPr="00C65763">
        <w:rPr>
          <w:rStyle w:val="ibwisbd"/>
        </w:rPr>
        <w:t>COTE : HM F 13087</w:t>
      </w:r>
      <w:r w:rsidR="00C65763" w:rsidRPr="00C65763">
        <w:rPr>
          <w:rStyle w:val="ibwisbd"/>
        </w:rPr>
        <w:t>.</w:t>
      </w:r>
    </w:p>
    <w:p w14:paraId="3E6A0119" w14:textId="325FE6AA" w:rsidR="005E2BEB" w:rsidRDefault="005E2BEB" w:rsidP="00C65763">
      <w:pPr>
        <w:pStyle w:val="Style1"/>
        <w:rPr>
          <w:rStyle w:val="ibwisbd"/>
        </w:rPr>
      </w:pPr>
      <w:bookmarkStart w:id="9" w:name="_Toc182919477"/>
      <w:r w:rsidRPr="00C65763">
        <w:rPr>
          <w:rStyle w:val="ibwisbd"/>
        </w:rPr>
        <w:t>BARATAY Éric</w:t>
      </w:r>
      <w:bookmarkEnd w:id="9"/>
      <w:r w:rsidR="00C65763" w:rsidRPr="00C65763">
        <w:rPr>
          <w:rStyle w:val="ibwisbd"/>
        </w:rPr>
        <w:t xml:space="preserve">, </w:t>
      </w:r>
      <w:r w:rsidRPr="00C65763">
        <w:rPr>
          <w:rStyle w:val="ibwisbd"/>
        </w:rPr>
        <w:t>Et l'homme créa l'animal : histoire d'une condition</w:t>
      </w:r>
      <w:r w:rsidR="00C65763" w:rsidRPr="00C65763">
        <w:rPr>
          <w:rStyle w:val="ibwisbd"/>
        </w:rPr>
        <w:t xml:space="preserve">, </w:t>
      </w:r>
      <w:r w:rsidRPr="00C65763">
        <w:rPr>
          <w:rStyle w:val="ibwisbd"/>
        </w:rPr>
        <w:t>Odile Jacob, 2003</w:t>
      </w:r>
      <w:r w:rsidR="00C65763" w:rsidRPr="00C65763">
        <w:rPr>
          <w:rStyle w:val="ibwisbd"/>
        </w:rPr>
        <w:t xml:space="preserve">. </w:t>
      </w:r>
      <w:r w:rsidRPr="00C65763">
        <w:rPr>
          <w:rStyle w:val="ibwisbd"/>
        </w:rPr>
        <w:t>COTE : HG NF 2581</w:t>
      </w:r>
      <w:r w:rsidR="00C65763" w:rsidRPr="00C65763">
        <w:rPr>
          <w:rStyle w:val="ibwisbd"/>
        </w:rPr>
        <w:t>.</w:t>
      </w:r>
    </w:p>
    <w:p w14:paraId="6DCABDAB" w14:textId="336AC03D" w:rsidR="005E2BEB" w:rsidRDefault="005E2BEB" w:rsidP="00C65763">
      <w:pPr>
        <w:pStyle w:val="Style1"/>
        <w:rPr>
          <w:rStyle w:val="ibwisbd"/>
        </w:rPr>
      </w:pPr>
      <w:bookmarkStart w:id="10" w:name="_Toc182919478"/>
      <w:r w:rsidRPr="00C65763">
        <w:rPr>
          <w:rStyle w:val="ibwisbd"/>
        </w:rPr>
        <w:t>BOURRIEAU Paul</w:t>
      </w:r>
      <w:bookmarkEnd w:id="10"/>
      <w:r w:rsidR="00C65763">
        <w:rPr>
          <w:rStyle w:val="ibwisbd"/>
        </w:rPr>
        <w:t xml:space="preserve">, </w:t>
      </w:r>
      <w:r w:rsidRPr="00C65763">
        <w:rPr>
          <w:rStyle w:val="ibwisbd"/>
        </w:rPr>
        <w:t>Le monde de la chasse : chasser en Anjou au XXe siècle</w:t>
      </w:r>
      <w:r w:rsidRPr="00C65763">
        <w:rPr>
          <w:rStyle w:val="ibwisbd"/>
        </w:rPr>
        <w:br/>
        <w:t>Presses universitaires de Rennes, 2011</w:t>
      </w:r>
      <w:r w:rsidR="00C65763">
        <w:rPr>
          <w:rStyle w:val="ibwisbd"/>
        </w:rPr>
        <w:t xml:space="preserve">. </w:t>
      </w:r>
      <w:r w:rsidRPr="00C65763">
        <w:rPr>
          <w:rStyle w:val="ibwisbd"/>
        </w:rPr>
        <w:t>COTE : HM F 13091</w:t>
      </w:r>
      <w:r w:rsidR="00C65763">
        <w:rPr>
          <w:rStyle w:val="ibwisbd"/>
        </w:rPr>
        <w:t xml:space="preserve">. </w:t>
      </w:r>
    </w:p>
    <w:p w14:paraId="602D4D2A" w14:textId="6218A2F9" w:rsidR="005E2BEB" w:rsidRDefault="005E2BEB" w:rsidP="00C65763">
      <w:pPr>
        <w:pStyle w:val="Style1"/>
        <w:rPr>
          <w:rStyle w:val="ibwisbd"/>
        </w:rPr>
      </w:pPr>
      <w:bookmarkStart w:id="11" w:name="_Toc182919476"/>
      <w:r w:rsidRPr="00C65763">
        <w:rPr>
          <w:rStyle w:val="ibwisbd"/>
        </w:rPr>
        <w:lastRenderedPageBreak/>
        <w:t>CHATRIOT Alain, LEBLANC Edgar, LYNCH Edouard</w:t>
      </w:r>
      <w:bookmarkEnd w:id="11"/>
      <w:r w:rsidR="00C65763" w:rsidRPr="00C65763">
        <w:rPr>
          <w:rStyle w:val="ibwisbd"/>
        </w:rPr>
        <w:t xml:space="preserve">, </w:t>
      </w:r>
      <w:r w:rsidRPr="00C65763">
        <w:rPr>
          <w:rStyle w:val="ibwisbd"/>
        </w:rPr>
        <w:t>Organiser les marchés agricoles : le temps des fondateurs : des années 1930 aux années 1950</w:t>
      </w:r>
      <w:r w:rsidR="00C65763" w:rsidRPr="00C65763">
        <w:rPr>
          <w:rStyle w:val="ibwisbd"/>
        </w:rPr>
        <w:t xml:space="preserve">, </w:t>
      </w:r>
      <w:r w:rsidRPr="00C65763">
        <w:rPr>
          <w:rStyle w:val="ibwisbd"/>
        </w:rPr>
        <w:t>Armand Colin, 2012</w:t>
      </w:r>
      <w:r w:rsidR="00C65763" w:rsidRPr="00C65763">
        <w:rPr>
          <w:rStyle w:val="ibwisbd"/>
        </w:rPr>
        <w:t xml:space="preserve">. </w:t>
      </w:r>
      <w:r w:rsidRPr="00C65763">
        <w:rPr>
          <w:rStyle w:val="ibwisbd"/>
        </w:rPr>
        <w:t>COTE : HM F 13090</w:t>
      </w:r>
      <w:r w:rsidR="00C65763" w:rsidRPr="00C65763">
        <w:rPr>
          <w:rStyle w:val="ibwisbd"/>
        </w:rPr>
        <w:t>.</w:t>
      </w:r>
    </w:p>
    <w:p w14:paraId="07CA03E7" w14:textId="2E8EE5F2" w:rsidR="005E2BEB" w:rsidRDefault="005E2BEB" w:rsidP="00BB1CAE">
      <w:pPr>
        <w:pStyle w:val="Style1"/>
        <w:rPr>
          <w:rStyle w:val="ibwisbd"/>
        </w:rPr>
      </w:pPr>
      <w:bookmarkStart w:id="12" w:name="_Toc182919480"/>
      <w:r w:rsidRPr="00BB1CAE">
        <w:rPr>
          <w:rStyle w:val="ibwisbd"/>
        </w:rPr>
        <w:t>CHATRIOT Alain</w:t>
      </w:r>
      <w:bookmarkEnd w:id="12"/>
      <w:r w:rsidR="00BB1CAE">
        <w:rPr>
          <w:rStyle w:val="ibwisbd"/>
        </w:rPr>
        <w:t xml:space="preserve">, </w:t>
      </w:r>
      <w:r w:rsidRPr="00BB1CAE">
        <w:rPr>
          <w:rStyle w:val="ibwisbd"/>
        </w:rPr>
        <w:t>La politique du blé : crises et régulation d’un marché dans la France de l’entre-deux-guerres</w:t>
      </w:r>
      <w:r w:rsidR="00BB1CAE">
        <w:rPr>
          <w:rStyle w:val="ibwisbd"/>
        </w:rPr>
        <w:t xml:space="preserve">, </w:t>
      </w:r>
      <w:r w:rsidRPr="00BB1CAE">
        <w:rPr>
          <w:rStyle w:val="ibwisbd"/>
        </w:rPr>
        <w:t>Institut de la gestion publique et du développement économique Comité pour l’histoire économique et financière de la France, 2016</w:t>
      </w:r>
      <w:r w:rsidR="00BB1CAE">
        <w:rPr>
          <w:rStyle w:val="ibwisbd"/>
        </w:rPr>
        <w:t xml:space="preserve">. </w:t>
      </w:r>
      <w:r w:rsidRPr="00BB1CAE">
        <w:rPr>
          <w:rStyle w:val="ibwisbd"/>
        </w:rPr>
        <w:t>COTE : HM F 13093</w:t>
      </w:r>
      <w:r w:rsidR="00BB1CAE">
        <w:rPr>
          <w:rStyle w:val="ibwisbd"/>
        </w:rPr>
        <w:t>.</w:t>
      </w:r>
    </w:p>
    <w:p w14:paraId="7D0DB36B" w14:textId="01E021EE" w:rsidR="005E2BEB" w:rsidRDefault="005E2BEB" w:rsidP="00BB1CAE">
      <w:pPr>
        <w:pStyle w:val="Style1"/>
        <w:rPr>
          <w:rStyle w:val="ibwisbd"/>
        </w:rPr>
      </w:pPr>
      <w:bookmarkStart w:id="13" w:name="_Toc182919468"/>
      <w:r w:rsidRPr="00BB1CAE">
        <w:rPr>
          <w:rStyle w:val="ibwisbd"/>
        </w:rPr>
        <w:t xml:space="preserve">CORNU Pierre, VALCESCHINI </w:t>
      </w:r>
      <w:proofErr w:type="spellStart"/>
      <w:r w:rsidRPr="00BB1CAE">
        <w:rPr>
          <w:rStyle w:val="ibwisbd"/>
        </w:rPr>
        <w:t>Egizio</w:t>
      </w:r>
      <w:proofErr w:type="spellEnd"/>
      <w:r w:rsidRPr="00BB1CAE">
        <w:rPr>
          <w:rStyle w:val="ibwisbd"/>
        </w:rPr>
        <w:t>, MAEGHT-BOURNAY Odile</w:t>
      </w:r>
      <w:bookmarkEnd w:id="13"/>
      <w:r w:rsidR="00BB1CAE">
        <w:rPr>
          <w:rStyle w:val="ibwisbd"/>
        </w:rPr>
        <w:t xml:space="preserve">, </w:t>
      </w:r>
      <w:r w:rsidRPr="00BB1CAE">
        <w:rPr>
          <w:rStyle w:val="ibwisbd"/>
        </w:rPr>
        <w:t>L'histoire de l'INRA, entre science et politique</w:t>
      </w:r>
      <w:r w:rsidR="00BB1CAE">
        <w:rPr>
          <w:rStyle w:val="ibwisbd"/>
        </w:rPr>
        <w:t xml:space="preserve">, </w:t>
      </w:r>
      <w:r w:rsidRPr="00BB1CAE">
        <w:rPr>
          <w:rStyle w:val="ibwisbd"/>
        </w:rPr>
        <w:t xml:space="preserve">Éditions </w:t>
      </w:r>
      <w:proofErr w:type="spellStart"/>
      <w:r w:rsidRPr="00BB1CAE">
        <w:rPr>
          <w:rStyle w:val="ibwisbd"/>
        </w:rPr>
        <w:t>Quæ</w:t>
      </w:r>
      <w:proofErr w:type="spellEnd"/>
      <w:r w:rsidRPr="00BB1CAE">
        <w:rPr>
          <w:rStyle w:val="ibwisbd"/>
        </w:rPr>
        <w:t>, 2018</w:t>
      </w:r>
      <w:r w:rsidR="00BB1CAE">
        <w:rPr>
          <w:rStyle w:val="ibwisbd"/>
        </w:rPr>
        <w:t xml:space="preserve">. </w:t>
      </w:r>
      <w:r w:rsidRPr="00BB1CAE">
        <w:rPr>
          <w:rStyle w:val="ibwisbd"/>
        </w:rPr>
        <w:t>COTE : HM F 13082</w:t>
      </w:r>
      <w:r w:rsidR="00BB1CAE">
        <w:rPr>
          <w:rStyle w:val="ibwisbd"/>
        </w:rPr>
        <w:t>.</w:t>
      </w:r>
    </w:p>
    <w:p w14:paraId="1FF0BCAD" w14:textId="77777777" w:rsidR="00BB1CAE" w:rsidRPr="00BB1CAE" w:rsidRDefault="00BB1CAE" w:rsidP="00BB1CAE">
      <w:pPr>
        <w:pStyle w:val="Style1"/>
        <w:rPr>
          <w:rStyle w:val="ibwisbd"/>
        </w:rPr>
      </w:pPr>
      <w:bookmarkStart w:id="14" w:name="_Toc182919471"/>
      <w:r w:rsidRPr="00BB1CAE">
        <w:rPr>
          <w:rStyle w:val="ibwisbd"/>
        </w:rPr>
        <w:t>DELÉAGE Estelle</w:t>
      </w:r>
      <w:bookmarkEnd w:id="14"/>
      <w:r>
        <w:rPr>
          <w:rStyle w:val="ibwisbd"/>
        </w:rPr>
        <w:t xml:space="preserve">, </w:t>
      </w:r>
      <w:r w:rsidRPr="00BB1CAE">
        <w:rPr>
          <w:rStyle w:val="ibwisbd"/>
        </w:rPr>
        <w:t>Agricultures à l'épreuve de la modernisation</w:t>
      </w:r>
      <w:r>
        <w:rPr>
          <w:rStyle w:val="ibwisbd"/>
        </w:rPr>
        <w:t xml:space="preserve">, </w:t>
      </w:r>
      <w:r w:rsidRPr="00BB1CAE">
        <w:rPr>
          <w:rStyle w:val="ibwisbd"/>
        </w:rPr>
        <w:t xml:space="preserve">Éditions </w:t>
      </w:r>
      <w:proofErr w:type="spellStart"/>
      <w:r w:rsidRPr="00BB1CAE">
        <w:rPr>
          <w:rStyle w:val="ibwisbd"/>
        </w:rPr>
        <w:t>Quæ</w:t>
      </w:r>
      <w:proofErr w:type="spellEnd"/>
      <w:r w:rsidRPr="00BB1CAE">
        <w:rPr>
          <w:rStyle w:val="ibwisbd"/>
        </w:rPr>
        <w:t>, 2013</w:t>
      </w:r>
      <w:r>
        <w:rPr>
          <w:rStyle w:val="ibwisbd"/>
        </w:rPr>
        <w:t xml:space="preserve">. </w:t>
      </w:r>
      <w:r w:rsidRPr="00BB1CAE">
        <w:rPr>
          <w:rStyle w:val="ibwisbd"/>
        </w:rPr>
        <w:t>COTE : HM F 13085</w:t>
      </w:r>
      <w:r>
        <w:rPr>
          <w:rStyle w:val="ibwisbd"/>
        </w:rPr>
        <w:t>.</w:t>
      </w:r>
    </w:p>
    <w:p w14:paraId="2CBA59F0" w14:textId="77777777" w:rsidR="00BB1CAE" w:rsidRDefault="00BB1CAE" w:rsidP="00BB1CAE">
      <w:pPr>
        <w:pStyle w:val="Style1"/>
        <w:rPr>
          <w:rStyle w:val="ibwisbd"/>
        </w:rPr>
      </w:pPr>
      <w:bookmarkStart w:id="15" w:name="_Toc182919472"/>
      <w:r w:rsidRPr="00BB1CAE">
        <w:rPr>
          <w:rStyle w:val="ibwisbd"/>
        </w:rPr>
        <w:t>LAGADEC Yann</w:t>
      </w:r>
      <w:bookmarkEnd w:id="15"/>
      <w:r w:rsidRPr="00BB1CAE">
        <w:rPr>
          <w:rStyle w:val="ibwisbd"/>
        </w:rPr>
        <w:t>, Le canton, un territoire du quotidien ? : actes du colloque organisé à l'Université Rennes 2 Haute-Bretagne, 21-23 septembre 2006, Presses universitaires de Rennes, 2009. COTE : HM F 13086.</w:t>
      </w:r>
      <w:bookmarkStart w:id="16" w:name="_Toc182919469"/>
    </w:p>
    <w:p w14:paraId="008C33C2" w14:textId="77777777" w:rsidR="00BB1CAE" w:rsidRDefault="00BB1CAE" w:rsidP="00BB1CAE">
      <w:pPr>
        <w:pStyle w:val="Style1"/>
        <w:rPr>
          <w:rStyle w:val="ibwisbd"/>
        </w:rPr>
      </w:pPr>
      <w:r w:rsidRPr="00BB1CAE">
        <w:rPr>
          <w:rStyle w:val="ibwisbd"/>
        </w:rPr>
        <w:t>LALIGANT Sophie</w:t>
      </w:r>
      <w:bookmarkEnd w:id="16"/>
      <w:r w:rsidRPr="00BB1CAE">
        <w:rPr>
          <w:rStyle w:val="ibwisbd"/>
        </w:rPr>
        <w:t xml:space="preserve"> Un point de non-retour : anthropologie sociale d'une communauté rurale et littorale bretonne</w:t>
      </w:r>
      <w:r w:rsidRPr="00BB1CAE">
        <w:rPr>
          <w:rStyle w:val="ibwisbd"/>
        </w:rPr>
        <w:br/>
        <w:t xml:space="preserve">Presses universitaires de Rennes, 2007. COTE : HM F 13083. </w:t>
      </w:r>
      <w:bookmarkStart w:id="17" w:name="_Toc182919475"/>
    </w:p>
    <w:p w14:paraId="35CE9288" w14:textId="77777777" w:rsidR="00BB1CAE" w:rsidRDefault="00BB1CAE" w:rsidP="00BB1CAE">
      <w:pPr>
        <w:pStyle w:val="Style1"/>
        <w:rPr>
          <w:rStyle w:val="ibwisbd"/>
        </w:rPr>
      </w:pPr>
      <w:r w:rsidRPr="00BB1CAE">
        <w:rPr>
          <w:rStyle w:val="ibwisbd"/>
        </w:rPr>
        <w:t>LE BOULANGER Isabelle</w:t>
      </w:r>
      <w:bookmarkEnd w:id="17"/>
      <w:r w:rsidRPr="00BB1CAE">
        <w:rPr>
          <w:rStyle w:val="ibwisbd"/>
        </w:rPr>
        <w:t>, Enfance bafouée : la société rurale bretonne face aux abus sexuels du XIXe siècle, Presses universitaires de Rennes, 2015. COTE : HM F 13089.</w:t>
      </w:r>
      <w:bookmarkStart w:id="18" w:name="_Toc182919474"/>
    </w:p>
    <w:p w14:paraId="6CC2EF49" w14:textId="77777777" w:rsidR="00BB1CAE" w:rsidRDefault="00BB1CAE" w:rsidP="00BB1CAE">
      <w:pPr>
        <w:pStyle w:val="Style1"/>
        <w:rPr>
          <w:rStyle w:val="ibwisbd"/>
        </w:rPr>
      </w:pPr>
      <w:r w:rsidRPr="00BB1CAE">
        <w:rPr>
          <w:rStyle w:val="ibwisbd"/>
        </w:rPr>
        <w:t>LE BRAS Stéphane</w:t>
      </w:r>
      <w:bookmarkEnd w:id="18"/>
      <w:r w:rsidRPr="00BB1CAE">
        <w:rPr>
          <w:rStyle w:val="ibwisbd"/>
        </w:rPr>
        <w:t xml:space="preserve">, Le négoce des vins en Languedoc : l'emprise du marché, 1900-1970, Presses universitaires François-Rabelais, 2019. COTE : HM F 13088. </w:t>
      </w:r>
      <w:bookmarkStart w:id="19" w:name="_Toc182919470"/>
    </w:p>
    <w:p w14:paraId="599078F7" w14:textId="77777777" w:rsidR="00BB1CAE" w:rsidRDefault="00BB1CAE" w:rsidP="00BB1CAE">
      <w:pPr>
        <w:pStyle w:val="Style1"/>
        <w:rPr>
          <w:rStyle w:val="ibwisbd"/>
        </w:rPr>
      </w:pPr>
      <w:r w:rsidRPr="00BB1CAE">
        <w:rPr>
          <w:rStyle w:val="ibwisbd"/>
        </w:rPr>
        <w:t>LETHUILLIER Jean-Pierre</w:t>
      </w:r>
      <w:bookmarkEnd w:id="19"/>
      <w:r w:rsidRPr="00BB1CAE">
        <w:rPr>
          <w:rStyle w:val="ibwisbd"/>
        </w:rPr>
        <w:t>, Les costumes régionaux : entre mémoire et histoire, Presses universitaires de Rennes, 2009. COTE : HM F 13084.</w:t>
      </w:r>
      <w:bookmarkStart w:id="20" w:name="_Toc182919460"/>
    </w:p>
    <w:p w14:paraId="34BF495F" w14:textId="77777777" w:rsidR="00BB1CAE" w:rsidRDefault="00BB1CAE" w:rsidP="00BB1CAE">
      <w:pPr>
        <w:pStyle w:val="Style1"/>
        <w:rPr>
          <w:rStyle w:val="ibwisbd"/>
        </w:rPr>
      </w:pPr>
      <w:r w:rsidRPr="00BB1CAE">
        <w:rPr>
          <w:rStyle w:val="ibwisbd"/>
        </w:rPr>
        <w:t>LÉVY-LEBOYER Maurice, LESCURE Michel, PLESSIS Alain</w:t>
      </w:r>
      <w:bookmarkEnd w:id="20"/>
      <w:r w:rsidRPr="00BB1CAE">
        <w:rPr>
          <w:rStyle w:val="ibwisbd"/>
        </w:rPr>
        <w:t>, L'impôt en France aux XIXe et XXe siècles : [actes du] colloque des 2, 3 et 4 mai 2001, Comité pour l'histoire économique et financière de la France, 2006. COTE : HM F 13077.</w:t>
      </w:r>
      <w:bookmarkStart w:id="21" w:name="_Toc182919467"/>
    </w:p>
    <w:p w14:paraId="1F8C6587" w14:textId="77777777" w:rsidR="00BB1CAE" w:rsidRDefault="00BB1CAE" w:rsidP="00BB1CAE">
      <w:pPr>
        <w:pStyle w:val="Style1"/>
        <w:rPr>
          <w:rStyle w:val="ibwisbd"/>
        </w:rPr>
      </w:pPr>
      <w:r w:rsidRPr="00BB1CAE">
        <w:rPr>
          <w:rStyle w:val="ibwisbd"/>
        </w:rPr>
        <w:t>LUNEAU Gilles</w:t>
      </w:r>
      <w:bookmarkEnd w:id="21"/>
      <w:r w:rsidRPr="00BB1CAE">
        <w:rPr>
          <w:rStyle w:val="ibwisbd"/>
        </w:rPr>
        <w:t xml:space="preserve">, La forteresse agricole : une histoire de la FNSEA, Fayard, 2004. COTE : HM F 13081. </w:t>
      </w:r>
      <w:bookmarkStart w:id="22" w:name="_Toc182919479"/>
    </w:p>
    <w:p w14:paraId="6C78E608" w14:textId="77777777" w:rsidR="00BB1CAE" w:rsidRDefault="00BB1CAE" w:rsidP="00BB1CAE">
      <w:pPr>
        <w:pStyle w:val="Style1"/>
        <w:rPr>
          <w:rStyle w:val="ibwisbd"/>
        </w:rPr>
      </w:pPr>
      <w:r w:rsidRPr="00BB1CAE">
        <w:rPr>
          <w:rStyle w:val="ibwisbd"/>
        </w:rPr>
        <w:t>MARTIN Jean-Philippe</w:t>
      </w:r>
      <w:bookmarkEnd w:id="22"/>
      <w:r w:rsidRPr="00BB1CAE">
        <w:rPr>
          <w:rStyle w:val="ibwisbd"/>
        </w:rPr>
        <w:t xml:space="preserve">, Des "mai 68" dans les campagnes françaises ? : les contestations paysannes dans les années 1968, </w:t>
      </w:r>
      <w:proofErr w:type="spellStart"/>
      <w:r w:rsidRPr="00BB1CAE">
        <w:rPr>
          <w:rStyle w:val="ibwisbd"/>
        </w:rPr>
        <w:t>L’Harmattan</w:t>
      </w:r>
      <w:proofErr w:type="spellEnd"/>
      <w:r w:rsidRPr="00BB1CAE">
        <w:rPr>
          <w:rStyle w:val="ibwisbd"/>
        </w:rPr>
        <w:t>, 2017. COTE : HM F 13092.</w:t>
      </w:r>
      <w:bookmarkStart w:id="23" w:name="_Toc182919464"/>
    </w:p>
    <w:p w14:paraId="72087B25" w14:textId="77777777" w:rsidR="00BB1CAE" w:rsidRDefault="00BB1CAE" w:rsidP="00BB1CAE">
      <w:pPr>
        <w:pStyle w:val="Style1"/>
        <w:rPr>
          <w:rStyle w:val="ibwisbd"/>
        </w:rPr>
      </w:pPr>
      <w:r w:rsidRPr="00BB1CAE">
        <w:rPr>
          <w:rStyle w:val="ibwisbd"/>
        </w:rPr>
        <w:t>METZGER Alexis</w:t>
      </w:r>
      <w:bookmarkEnd w:id="23"/>
      <w:r w:rsidRPr="00BB1CAE">
        <w:rPr>
          <w:rStyle w:val="ibwisbd"/>
        </w:rPr>
        <w:t xml:space="preserve">, Le climat au prisme des sciences humaines et sociales, Éditions </w:t>
      </w:r>
      <w:proofErr w:type="spellStart"/>
      <w:r w:rsidRPr="00BB1CAE">
        <w:rPr>
          <w:rStyle w:val="ibwisbd"/>
        </w:rPr>
        <w:t>Quæ</w:t>
      </w:r>
      <w:proofErr w:type="spellEnd"/>
      <w:r w:rsidRPr="00BB1CAE">
        <w:rPr>
          <w:rStyle w:val="ibwisbd"/>
        </w:rPr>
        <w:t>, 2021. COTE : HM G 5258.</w:t>
      </w:r>
      <w:bookmarkStart w:id="24" w:name="_Toc182919466"/>
    </w:p>
    <w:p w14:paraId="1B468B54" w14:textId="77777777" w:rsidR="00BB1CAE" w:rsidRDefault="00BB1CAE" w:rsidP="00BB1CAE">
      <w:pPr>
        <w:pStyle w:val="Style1"/>
        <w:rPr>
          <w:rStyle w:val="ibwisbd"/>
        </w:rPr>
      </w:pPr>
      <w:r w:rsidRPr="00BB1CAE">
        <w:rPr>
          <w:rStyle w:val="ibwisbd"/>
        </w:rPr>
        <w:t>METZGER Alexis, RÉMY Frédérique</w:t>
      </w:r>
      <w:bookmarkEnd w:id="24"/>
      <w:r w:rsidRPr="00BB1CAE">
        <w:rPr>
          <w:rStyle w:val="ibwisbd"/>
        </w:rPr>
        <w:t>, Neiges et glaces : faire l'expérience du froid, XVIIe-XIXe siècles, Hermann, 2015. COTE : HM G 5259.</w:t>
      </w:r>
      <w:bookmarkStart w:id="25" w:name="_Toc182919458"/>
    </w:p>
    <w:p w14:paraId="77F5A93E" w14:textId="77777777" w:rsidR="00BB1CAE" w:rsidRDefault="00BB1CAE" w:rsidP="00BB1CAE">
      <w:pPr>
        <w:pStyle w:val="Style1"/>
        <w:rPr>
          <w:rStyle w:val="ibwisbd"/>
        </w:rPr>
      </w:pPr>
      <w:r w:rsidRPr="00BB1CAE">
        <w:rPr>
          <w:rStyle w:val="ibwisbd"/>
        </w:rPr>
        <w:t>MORICEAU Jean-Marc</w:t>
      </w:r>
      <w:bookmarkEnd w:id="25"/>
      <w:r w:rsidRPr="00BB1CAE">
        <w:rPr>
          <w:rStyle w:val="ibwisbd"/>
        </w:rPr>
        <w:t>, Secrets de campagnes : figures et familles paysannes au XXe siècle</w:t>
      </w:r>
      <w:r w:rsidRPr="00BB1CAE">
        <w:rPr>
          <w:rStyle w:val="ibwisbd"/>
        </w:rPr>
        <w:br/>
        <w:t xml:space="preserve">Perrin, 2014. COTE : HM F 13065. </w:t>
      </w:r>
      <w:bookmarkStart w:id="26" w:name="_Toc182919461"/>
    </w:p>
    <w:p w14:paraId="199A898F" w14:textId="77777777" w:rsidR="00BB1CAE" w:rsidRDefault="00BB1CAE" w:rsidP="00BB1CAE">
      <w:pPr>
        <w:pStyle w:val="Style1"/>
        <w:rPr>
          <w:rStyle w:val="ibwisbd"/>
        </w:rPr>
      </w:pPr>
      <w:r w:rsidRPr="00BB1CAE">
        <w:rPr>
          <w:rStyle w:val="ibwisbd"/>
        </w:rPr>
        <w:t>PAILLARD Bernard, SIMON Jean-François, LE GALL Laurent</w:t>
      </w:r>
      <w:bookmarkEnd w:id="26"/>
      <w:r w:rsidRPr="00BB1CAE">
        <w:rPr>
          <w:rStyle w:val="ibwisbd"/>
        </w:rPr>
        <w:t xml:space="preserve">, En France rurale : les enquêtes interdisciplinaires depuis les années 1960, Presses universitaires de Rennes, 2010. COTE : HM F 13078. </w:t>
      </w:r>
      <w:bookmarkStart w:id="27" w:name="_Toc182919459"/>
    </w:p>
    <w:p w14:paraId="060A4AD2" w14:textId="77777777" w:rsidR="00BB1CAE" w:rsidRDefault="00BB1CAE" w:rsidP="00BB1CAE">
      <w:pPr>
        <w:pStyle w:val="Style1"/>
        <w:rPr>
          <w:rStyle w:val="ibwisbd"/>
        </w:rPr>
      </w:pPr>
      <w:r w:rsidRPr="00BB1CAE">
        <w:rPr>
          <w:rStyle w:val="ibwisbd"/>
        </w:rPr>
        <w:lastRenderedPageBreak/>
        <w:t>POURCHER Yves</w:t>
      </w:r>
      <w:bookmarkEnd w:id="27"/>
      <w:r w:rsidRPr="00BB1CAE">
        <w:rPr>
          <w:rStyle w:val="ibwisbd"/>
        </w:rPr>
        <w:t>, Les maîtres de granit : les notables de Lozère du XVIIIe siècle à nos jours</w:t>
      </w:r>
      <w:r w:rsidRPr="00BB1CAE">
        <w:rPr>
          <w:rStyle w:val="ibwisbd"/>
        </w:rPr>
        <w:br/>
        <w:t xml:space="preserve">Tallandier, 2017. COTE : HM F 13076. </w:t>
      </w:r>
      <w:bookmarkStart w:id="28" w:name="_Toc182919463"/>
    </w:p>
    <w:p w14:paraId="2E0DE260" w14:textId="77777777" w:rsidR="00BB1CAE" w:rsidRDefault="00BB1CAE" w:rsidP="00BB1CAE">
      <w:pPr>
        <w:pStyle w:val="Style1"/>
        <w:rPr>
          <w:rStyle w:val="ibwisbd"/>
        </w:rPr>
      </w:pPr>
      <w:r w:rsidRPr="00BB1CAE">
        <w:rPr>
          <w:rStyle w:val="ibwisbd"/>
        </w:rPr>
        <w:t>RENARD Jean</w:t>
      </w:r>
      <w:bookmarkEnd w:id="28"/>
      <w:r w:rsidRPr="00BB1CAE">
        <w:rPr>
          <w:rStyle w:val="ibwisbd"/>
        </w:rPr>
        <w:t xml:space="preserve">, Les campagnes nantaises : un demi-siècle de révolutions sociales et paysagères, 1960-2010, Presses universitaires de Rennes, 2012. COTE : HM F 13079. </w:t>
      </w:r>
      <w:bookmarkStart w:id="29" w:name="_Toc182919457"/>
    </w:p>
    <w:p w14:paraId="7EA40FA0" w14:textId="77777777" w:rsidR="00BB1CAE" w:rsidRDefault="00BB1CAE" w:rsidP="00BB1CAE">
      <w:pPr>
        <w:pStyle w:val="Style1"/>
        <w:rPr>
          <w:rStyle w:val="ibwisbd"/>
        </w:rPr>
      </w:pPr>
      <w:r w:rsidRPr="00BB1CAE">
        <w:rPr>
          <w:rStyle w:val="ibwisbd"/>
        </w:rPr>
        <w:t>ROUPNEL Gaston</w:t>
      </w:r>
      <w:bookmarkEnd w:id="29"/>
      <w:r w:rsidRPr="00BB1CAE">
        <w:rPr>
          <w:rStyle w:val="ibwisbd"/>
        </w:rPr>
        <w:t>, Histoire de la campagne française, Tallandier, 2017. COTE : DIV 1461.</w:t>
      </w:r>
      <w:bookmarkStart w:id="30" w:name="_Toc182919465"/>
    </w:p>
    <w:p w14:paraId="773019DC" w14:textId="77777777" w:rsidR="00BB1CAE" w:rsidRDefault="00BB1CAE" w:rsidP="00BB1CAE">
      <w:pPr>
        <w:pStyle w:val="Style1"/>
        <w:rPr>
          <w:rStyle w:val="ibwisbd"/>
        </w:rPr>
      </w:pPr>
      <w:r w:rsidRPr="00BB1CAE">
        <w:rPr>
          <w:rStyle w:val="ibwisbd"/>
        </w:rPr>
        <w:t>VERDIER Yvonne</w:t>
      </w:r>
      <w:bookmarkEnd w:id="30"/>
      <w:r w:rsidRPr="00BB1CAE">
        <w:rPr>
          <w:rStyle w:val="ibwisbd"/>
        </w:rPr>
        <w:t>, Façons de dire, façons de faire : la laveuse, la couturière, la cuisinière, Gallimard, 2024. COTE : DIV 1462.</w:t>
      </w:r>
      <w:bookmarkStart w:id="31" w:name="_Toc182919462"/>
    </w:p>
    <w:p w14:paraId="1FAEE58D" w14:textId="72027779" w:rsidR="00BB1CAE" w:rsidRPr="00BB1CAE" w:rsidRDefault="00BB1CAE" w:rsidP="00BB1CAE">
      <w:pPr>
        <w:pStyle w:val="Style1"/>
        <w:rPr>
          <w:rStyle w:val="ibwisbd"/>
        </w:rPr>
      </w:pPr>
      <w:r w:rsidRPr="00BB1CAE">
        <w:rPr>
          <w:rStyle w:val="ibwisbd"/>
        </w:rPr>
        <w:t>VIVIER Nadine</w:t>
      </w:r>
      <w:bookmarkEnd w:id="31"/>
      <w:r w:rsidRPr="00BB1CAE">
        <w:rPr>
          <w:rStyle w:val="ibwisbd"/>
        </w:rPr>
        <w:t>, Élites et progrès agricoles, XVIe-XXe siècle, Presses universitaires de Rennes, 2009. COTE : HM G 5257.</w:t>
      </w:r>
    </w:p>
    <w:p w14:paraId="7A060C60" w14:textId="77777777" w:rsidR="005C5B9F" w:rsidRDefault="005C5B9F" w:rsidP="005C5B9F">
      <w:pPr>
        <w:pStyle w:val="Style1"/>
        <w:numPr>
          <w:ilvl w:val="0"/>
          <w:numId w:val="0"/>
        </w:numPr>
        <w:ind w:left="360"/>
      </w:pPr>
    </w:p>
    <w:p w14:paraId="515FB801" w14:textId="55522FB0" w:rsidR="005D44BD" w:rsidRDefault="005E2BEB" w:rsidP="005E2BEB">
      <w:pPr>
        <w:jc w:val="center"/>
        <w:rPr>
          <w:rFonts w:ascii="Brandon Grotesque Bold" w:eastAsia="Times New Roman" w:hAnsi="Brandon Grotesque Bold" w:cs="Times New Roman"/>
          <w:color w:val="00326E"/>
          <w:spacing w:val="15"/>
          <w:sz w:val="32"/>
          <w:lang w:eastAsia="fr-FR"/>
        </w:rPr>
      </w:pPr>
      <w:r w:rsidRPr="00872389">
        <w:rPr>
          <w:rFonts w:ascii="Brandon Grotesque Bold" w:eastAsia="Times New Roman" w:hAnsi="Brandon Grotesque Bold" w:cs="Times New Roman"/>
          <w:color w:val="00326E"/>
          <w:spacing w:val="15"/>
          <w:sz w:val="32"/>
          <w:lang w:eastAsia="fr-FR"/>
        </w:rPr>
        <w:t xml:space="preserve">Question « </w:t>
      </w:r>
      <w:r>
        <w:rPr>
          <w:rFonts w:ascii="Brandon Grotesque Bold" w:eastAsia="Times New Roman" w:hAnsi="Brandon Grotesque Bold" w:cs="Times New Roman"/>
          <w:color w:val="00326E"/>
          <w:spacing w:val="15"/>
          <w:sz w:val="32"/>
          <w:lang w:eastAsia="fr-FR"/>
        </w:rPr>
        <w:t>Les littoraux français</w:t>
      </w:r>
      <w:r w:rsidRPr="00872389">
        <w:rPr>
          <w:rFonts w:ascii="Brandon Grotesque Bold" w:eastAsia="Times New Roman" w:hAnsi="Brandon Grotesque Bold" w:cs="Times New Roman"/>
          <w:color w:val="00326E"/>
          <w:spacing w:val="15"/>
          <w:sz w:val="32"/>
          <w:lang w:eastAsia="fr-FR"/>
        </w:rPr>
        <w:t xml:space="preserve"> »</w:t>
      </w:r>
    </w:p>
    <w:p w14:paraId="064AAE3A" w14:textId="77777777" w:rsidR="00BB1CAE" w:rsidRDefault="00BB1CAE" w:rsidP="005E2BEB">
      <w:pPr>
        <w:pStyle w:val="Titre3"/>
        <w:rPr>
          <w:rStyle w:val="ibwisbd"/>
          <w:rFonts w:ascii="Brandon Grotesque Regular" w:eastAsiaTheme="minorHAnsi" w:hAnsi="Brandon Grotesque Regular" w:cstheme="minorBidi"/>
          <w:color w:val="auto"/>
        </w:rPr>
      </w:pPr>
      <w:bookmarkStart w:id="32" w:name="_Toc182919482"/>
    </w:p>
    <w:p w14:paraId="1521FCFF" w14:textId="6504AA95" w:rsidR="005E2BEB" w:rsidRDefault="005E2BEB" w:rsidP="00BB1CAE">
      <w:pPr>
        <w:pStyle w:val="Style1"/>
        <w:rPr>
          <w:rStyle w:val="ibwisbd"/>
        </w:rPr>
      </w:pPr>
      <w:r w:rsidRPr="00BB1CAE">
        <w:rPr>
          <w:rStyle w:val="ibwisbd"/>
        </w:rPr>
        <w:t>CLAVÉ Yannick (sous la direction de)</w:t>
      </w:r>
      <w:bookmarkEnd w:id="32"/>
      <w:r w:rsidR="00BB1CAE">
        <w:rPr>
          <w:rStyle w:val="ibwisbd"/>
        </w:rPr>
        <w:t xml:space="preserve">, </w:t>
      </w:r>
      <w:r w:rsidRPr="00BB1CAE">
        <w:rPr>
          <w:rStyle w:val="ibwisbd"/>
        </w:rPr>
        <w:t>Les littoraux français</w:t>
      </w:r>
      <w:r w:rsidR="00BB1CAE">
        <w:rPr>
          <w:rStyle w:val="ibwisbd"/>
        </w:rPr>
        <w:t xml:space="preserve">, </w:t>
      </w:r>
      <w:r w:rsidRPr="00BB1CAE">
        <w:rPr>
          <w:rStyle w:val="ibwisbd"/>
        </w:rPr>
        <w:t>Ellipses, 2023</w:t>
      </w:r>
      <w:r w:rsidR="00BB1CAE">
        <w:rPr>
          <w:rStyle w:val="ibwisbd"/>
        </w:rPr>
        <w:t xml:space="preserve">. </w:t>
      </w:r>
      <w:r w:rsidRPr="00BB1CAE">
        <w:rPr>
          <w:rStyle w:val="ibwisbd"/>
        </w:rPr>
        <w:t>COTE : GEO 22</w:t>
      </w:r>
      <w:r w:rsidR="00BB1CAE">
        <w:rPr>
          <w:rStyle w:val="ibwisbd"/>
        </w:rPr>
        <w:t>.</w:t>
      </w:r>
    </w:p>
    <w:p w14:paraId="7D809C1F" w14:textId="3B053A58" w:rsidR="005E2BEB" w:rsidRPr="00720B37" w:rsidRDefault="005E2BEB" w:rsidP="00720B37">
      <w:pPr>
        <w:pStyle w:val="Style1"/>
      </w:pPr>
      <w:bookmarkStart w:id="33" w:name="_Toc182919483"/>
      <w:r w:rsidRPr="00BB1CAE">
        <w:rPr>
          <w:rStyle w:val="ibwisbd"/>
        </w:rPr>
        <w:t>MONOT Alexandra</w:t>
      </w:r>
      <w:bookmarkEnd w:id="33"/>
      <w:r w:rsidR="00BB1CAE">
        <w:rPr>
          <w:rStyle w:val="ibwisbd"/>
        </w:rPr>
        <w:t xml:space="preserve">, </w:t>
      </w:r>
      <w:r w:rsidRPr="00BB1CAE">
        <w:rPr>
          <w:rStyle w:val="ibwisbd"/>
        </w:rPr>
        <w:t xml:space="preserve">Les espaces littoraux en </w:t>
      </w:r>
      <w:r w:rsidR="00BB1CAE">
        <w:rPr>
          <w:rStyle w:val="ibwisbd"/>
        </w:rPr>
        <w:t xml:space="preserve">France, </w:t>
      </w:r>
      <w:r w:rsidRPr="00BB1CAE">
        <w:rPr>
          <w:rStyle w:val="ibwisbd"/>
        </w:rPr>
        <w:t>Bréal by Studyrama, 2024</w:t>
      </w:r>
      <w:r w:rsidR="00720B37">
        <w:rPr>
          <w:rStyle w:val="ibwisbd"/>
        </w:rPr>
        <w:t xml:space="preserve">. </w:t>
      </w:r>
      <w:r w:rsidRPr="00720B37">
        <w:rPr>
          <w:rStyle w:val="ibwisbd"/>
        </w:rPr>
        <w:t>COTE : GEO 24</w:t>
      </w:r>
      <w:r w:rsidR="00720B37">
        <w:rPr>
          <w:rStyle w:val="ibwisbd"/>
        </w:rPr>
        <w:t>.</w:t>
      </w:r>
    </w:p>
    <w:p w14:paraId="6E0DF95A" w14:textId="0325B000" w:rsidR="005E2BEB" w:rsidRDefault="005E2BEB" w:rsidP="005E2BEB">
      <w:pPr>
        <w:jc w:val="center"/>
      </w:pPr>
      <w:r w:rsidRPr="00872389">
        <w:rPr>
          <w:rFonts w:ascii="Brandon Grotesque Bold" w:eastAsia="Times New Roman" w:hAnsi="Brandon Grotesque Bold" w:cs="Times New Roman"/>
          <w:color w:val="00326E"/>
          <w:spacing w:val="15"/>
          <w:sz w:val="32"/>
          <w:lang w:eastAsia="fr-FR"/>
        </w:rPr>
        <w:t xml:space="preserve">Question « </w:t>
      </w:r>
      <w:r>
        <w:rPr>
          <w:rFonts w:ascii="Brandon Grotesque Bold" w:eastAsia="Times New Roman" w:hAnsi="Brandon Grotesque Bold" w:cs="Times New Roman"/>
          <w:color w:val="00326E"/>
          <w:spacing w:val="15"/>
          <w:sz w:val="32"/>
          <w:lang w:eastAsia="fr-FR"/>
        </w:rPr>
        <w:t>Environnements</w:t>
      </w:r>
      <w:r w:rsidRPr="00872389">
        <w:rPr>
          <w:rFonts w:ascii="Brandon Grotesque Bold" w:eastAsia="Times New Roman" w:hAnsi="Brandon Grotesque Bold" w:cs="Times New Roman"/>
          <w:color w:val="00326E"/>
          <w:spacing w:val="15"/>
          <w:sz w:val="32"/>
          <w:lang w:eastAsia="fr-FR"/>
        </w:rPr>
        <w:t xml:space="preserve"> »</w:t>
      </w:r>
    </w:p>
    <w:p w14:paraId="4338257D" w14:textId="77777777" w:rsidR="005E2BEB" w:rsidRDefault="005E2BEB" w:rsidP="005E2BEB">
      <w:pPr>
        <w:tabs>
          <w:tab w:val="left" w:pos="1140"/>
        </w:tabs>
        <w:rPr>
          <w:rStyle w:val="ibwisbd"/>
        </w:rPr>
      </w:pPr>
    </w:p>
    <w:p w14:paraId="01799550" w14:textId="5FE774CE" w:rsidR="005E2BEB" w:rsidRDefault="005E2BEB" w:rsidP="00BB1CAE">
      <w:pPr>
        <w:pStyle w:val="Style1"/>
        <w:rPr>
          <w:rStyle w:val="ibwisbd"/>
        </w:rPr>
      </w:pPr>
      <w:bookmarkStart w:id="34" w:name="_Toc182919485"/>
      <w:r w:rsidRPr="00720B37">
        <w:rPr>
          <w:rStyle w:val="ibwisbd"/>
        </w:rPr>
        <w:t>CHADENAS Céline, ANDREU-BOUSSUT Vincent</w:t>
      </w:r>
      <w:bookmarkEnd w:id="34"/>
      <w:r w:rsidR="00720B37">
        <w:rPr>
          <w:rStyle w:val="ibwisbd"/>
        </w:rPr>
        <w:t xml:space="preserve">, </w:t>
      </w:r>
      <w:r w:rsidRPr="00720B37">
        <w:rPr>
          <w:rStyle w:val="ibwisbd"/>
        </w:rPr>
        <w:t>Environnements : espaces, temporalités et enjeux de la transition écologique</w:t>
      </w:r>
      <w:r w:rsidR="00720B37">
        <w:rPr>
          <w:rStyle w:val="ibwisbd"/>
        </w:rPr>
        <w:t xml:space="preserve">, </w:t>
      </w:r>
      <w:r w:rsidRPr="00720B37">
        <w:rPr>
          <w:rStyle w:val="ibwisbd"/>
        </w:rPr>
        <w:t>Armand Colin, 2024</w:t>
      </w:r>
      <w:r w:rsidR="00720B37">
        <w:rPr>
          <w:rStyle w:val="ibwisbd"/>
        </w:rPr>
        <w:t xml:space="preserve">. </w:t>
      </w:r>
      <w:r w:rsidRPr="00720B37">
        <w:rPr>
          <w:rStyle w:val="ibwisbd"/>
        </w:rPr>
        <w:t>COTE : GEO 25</w:t>
      </w:r>
      <w:r w:rsidR="00720B37">
        <w:rPr>
          <w:rStyle w:val="ibwisbd"/>
        </w:rPr>
        <w:t>.</w:t>
      </w:r>
    </w:p>
    <w:p w14:paraId="708B1833" w14:textId="22D7AE7A" w:rsidR="005E2BEB" w:rsidRPr="00777EF6" w:rsidRDefault="005E2BEB" w:rsidP="00777EF6">
      <w:pPr>
        <w:pStyle w:val="Style1"/>
      </w:pPr>
      <w:bookmarkStart w:id="35" w:name="_Toc182919486"/>
      <w:r w:rsidRPr="00720B37">
        <w:rPr>
          <w:rStyle w:val="ibwisbd"/>
        </w:rPr>
        <w:t>VEYRET Yvette, LAGANIER Richard, SCARWELL Helga</w:t>
      </w:r>
      <w:bookmarkEnd w:id="35"/>
      <w:r w:rsidR="00720B37">
        <w:rPr>
          <w:rStyle w:val="ibwisbd"/>
        </w:rPr>
        <w:t xml:space="preserve">, </w:t>
      </w:r>
      <w:r w:rsidRPr="00720B37">
        <w:rPr>
          <w:rStyle w:val="ibwisbd"/>
        </w:rPr>
        <w:t>L’environnement : concepts, enjeux et territoires</w:t>
      </w:r>
      <w:r w:rsidR="00720B37">
        <w:rPr>
          <w:rStyle w:val="ibwisbd"/>
        </w:rPr>
        <w:t xml:space="preserve">, </w:t>
      </w:r>
      <w:r w:rsidRPr="00720B37">
        <w:rPr>
          <w:rStyle w:val="ibwisbd"/>
        </w:rPr>
        <w:t>Armand Colin, 2024</w:t>
      </w:r>
      <w:r w:rsidR="00720B37">
        <w:rPr>
          <w:rStyle w:val="ibwisbd"/>
        </w:rPr>
        <w:t xml:space="preserve">. </w:t>
      </w:r>
      <w:r w:rsidRPr="00720B37">
        <w:rPr>
          <w:rStyle w:val="ibwisbd"/>
        </w:rPr>
        <w:t>COTE : GEO 23</w:t>
      </w:r>
      <w:r w:rsidR="00720B37">
        <w:rPr>
          <w:rStyle w:val="ibwisbd"/>
        </w:rPr>
        <w:t>.</w:t>
      </w:r>
    </w:p>
    <w:sectPr w:rsidR="005E2BEB" w:rsidRPr="00777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A4160"/>
    <w:multiLevelType w:val="hybridMultilevel"/>
    <w:tmpl w:val="A3023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B3BA7"/>
    <w:multiLevelType w:val="hybridMultilevel"/>
    <w:tmpl w:val="92D6874E"/>
    <w:lvl w:ilvl="0" w:tplc="530447A0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49182">
    <w:abstractNumId w:val="1"/>
  </w:num>
  <w:num w:numId="2" w16cid:durableId="167637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4E"/>
    <w:rsid w:val="000271EC"/>
    <w:rsid w:val="000D4CFC"/>
    <w:rsid w:val="00127A6B"/>
    <w:rsid w:val="00177520"/>
    <w:rsid w:val="001C1ABD"/>
    <w:rsid w:val="001F795B"/>
    <w:rsid w:val="002620FF"/>
    <w:rsid w:val="002E376E"/>
    <w:rsid w:val="00350720"/>
    <w:rsid w:val="003C3715"/>
    <w:rsid w:val="003E668D"/>
    <w:rsid w:val="003F13C3"/>
    <w:rsid w:val="004448F1"/>
    <w:rsid w:val="00454135"/>
    <w:rsid w:val="00517526"/>
    <w:rsid w:val="00595207"/>
    <w:rsid w:val="005C5B9F"/>
    <w:rsid w:val="005D44BD"/>
    <w:rsid w:val="005E2BEB"/>
    <w:rsid w:val="00604E94"/>
    <w:rsid w:val="00637AEE"/>
    <w:rsid w:val="00644B8B"/>
    <w:rsid w:val="00681D7E"/>
    <w:rsid w:val="0069334E"/>
    <w:rsid w:val="006A54C2"/>
    <w:rsid w:val="006C4803"/>
    <w:rsid w:val="00720B37"/>
    <w:rsid w:val="007603C6"/>
    <w:rsid w:val="00777EF6"/>
    <w:rsid w:val="00832267"/>
    <w:rsid w:val="00872389"/>
    <w:rsid w:val="009056EB"/>
    <w:rsid w:val="00947EB0"/>
    <w:rsid w:val="00974FF2"/>
    <w:rsid w:val="00990A56"/>
    <w:rsid w:val="009B3A9F"/>
    <w:rsid w:val="00A54FC2"/>
    <w:rsid w:val="00A61988"/>
    <w:rsid w:val="00A84B52"/>
    <w:rsid w:val="00AA1CF5"/>
    <w:rsid w:val="00AA439F"/>
    <w:rsid w:val="00AB48C4"/>
    <w:rsid w:val="00BB1CAE"/>
    <w:rsid w:val="00C10887"/>
    <w:rsid w:val="00C65763"/>
    <w:rsid w:val="00C77CFA"/>
    <w:rsid w:val="00CE6F2B"/>
    <w:rsid w:val="00CF7D35"/>
    <w:rsid w:val="00D73F64"/>
    <w:rsid w:val="00DC1353"/>
    <w:rsid w:val="00DC4F67"/>
    <w:rsid w:val="00DD1787"/>
    <w:rsid w:val="00DE1EEC"/>
    <w:rsid w:val="00E15570"/>
    <w:rsid w:val="00E20AC3"/>
    <w:rsid w:val="00E217C1"/>
    <w:rsid w:val="00E60606"/>
    <w:rsid w:val="00E861BA"/>
    <w:rsid w:val="00EF471F"/>
    <w:rsid w:val="00F00475"/>
    <w:rsid w:val="00F23BA0"/>
    <w:rsid w:val="00F303EA"/>
    <w:rsid w:val="00F630F7"/>
    <w:rsid w:val="00FA76E3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7C92"/>
  <w15:chartTrackingRefBased/>
  <w15:docId w15:val="{B2789C21-1A35-4038-980E-0414F322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33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3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33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9334E"/>
    <w:pPr>
      <w:spacing w:before="240" w:after="240" w:line="240" w:lineRule="auto"/>
      <w:ind w:hanging="480"/>
      <w:jc w:val="center"/>
    </w:pPr>
    <w:rPr>
      <w:rFonts w:ascii="Brandon Grotesque Regular" w:eastAsia="Times New Roman" w:hAnsi="Brandon Grotesque Regular" w:cs="Times New Roman"/>
      <w:caps/>
      <w:color w:val="00326E"/>
      <w:spacing w:val="10"/>
      <w:kern w:val="28"/>
      <w:sz w:val="40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69334E"/>
    <w:rPr>
      <w:rFonts w:ascii="Brandon Grotesque Regular" w:eastAsia="Times New Roman" w:hAnsi="Brandon Grotesque Regular" w:cs="Times New Roman"/>
      <w:caps/>
      <w:color w:val="00326E"/>
      <w:spacing w:val="10"/>
      <w:kern w:val="28"/>
      <w:sz w:val="40"/>
      <w:szCs w:val="5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93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933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9334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Lienhypertexte">
    <w:name w:val="Hyperlink"/>
    <w:uiPriority w:val="99"/>
    <w:unhideWhenUsed/>
    <w:rsid w:val="0069334E"/>
    <w:rPr>
      <w:rFonts w:ascii="Brandon Grotesque Regular" w:hAnsi="Brandon Grotesque Regular"/>
      <w:b/>
      <w:color w:val="C89108"/>
      <w:sz w:val="32"/>
      <w:u w:val="single"/>
    </w:rPr>
  </w:style>
  <w:style w:type="character" w:customStyle="1" w:styleId="ibwisbd">
    <w:name w:val="ibw_isbd"/>
    <w:rsid w:val="0069334E"/>
  </w:style>
  <w:style w:type="paragraph" w:styleId="Paragraphedeliste">
    <w:name w:val="List Paragraph"/>
    <w:basedOn w:val="Normal"/>
    <w:link w:val="ParagraphedelisteCar"/>
    <w:uiPriority w:val="34"/>
    <w:qFormat/>
    <w:rsid w:val="00A84B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1">
    <w:name w:val="Style1"/>
    <w:basedOn w:val="Paragraphedeliste"/>
    <w:link w:val="Style1Car"/>
    <w:qFormat/>
    <w:rsid w:val="00947EB0"/>
    <w:pPr>
      <w:numPr>
        <w:numId w:val="1"/>
      </w:numPr>
      <w:spacing w:line="240" w:lineRule="auto"/>
    </w:pPr>
    <w:rPr>
      <w:rFonts w:ascii="Brandon Grotesque Regular" w:hAnsi="Brandon Grotesque Regular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47EB0"/>
  </w:style>
  <w:style w:type="character" w:customStyle="1" w:styleId="Style1Car">
    <w:name w:val="Style1 Car"/>
    <w:basedOn w:val="ParagraphedelisteCar"/>
    <w:link w:val="Style1"/>
    <w:rsid w:val="00947EB0"/>
    <w:rPr>
      <w:rFonts w:ascii="Brandon Grotesque Regular" w:hAnsi="Brandon Grotesque Regul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3</Pages>
  <Words>759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Baron</dc:creator>
  <cp:keywords/>
  <dc:description/>
  <cp:lastModifiedBy>Camille Baron</cp:lastModifiedBy>
  <cp:revision>30</cp:revision>
  <dcterms:created xsi:type="dcterms:W3CDTF">2024-01-24T09:05:00Z</dcterms:created>
  <dcterms:modified xsi:type="dcterms:W3CDTF">2024-11-20T09:24:00Z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2024-03-06T11:55:02Z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c751f327-5ea0-4ff8-bcf8-13288bd3c744</vt:lpwstr>
  </property>
  <property fmtid="{D5CDD505-2E9C-101B-9397-08002B2CF9AE}" pid="8" name="MSIP_Label_d5c20be7-c3a5-46e3-9158-fa8a02ce2395_ContentBits">
    <vt:lpwstr>0</vt:lpwstr>
  </property>
</Properties>
</file>