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BCCA12" w14:textId="117536BD" w:rsidR="002651D5" w:rsidRDefault="002651D5" w:rsidP="002651D5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> : liste des PÉriodiques</w:t>
      </w:r>
    </w:p>
    <w:p w14:paraId="1CA0CE63" w14:textId="77777777" w:rsidR="002651D5" w:rsidRDefault="002651D5" w:rsidP="002651D5">
      <w:pPr>
        <w:pStyle w:val="Titre3"/>
        <w:jc w:val="center"/>
      </w:pPr>
    </w:p>
    <w:p w14:paraId="6B22A05B" w14:textId="06FD2E08" w:rsidR="003D378A" w:rsidRDefault="003D378A">
      <w:pPr>
        <w:autoSpaceDE w:val="0"/>
        <w:spacing w:after="0" w:line="240" w:lineRule="auto"/>
        <w:rPr>
          <w:rFonts w:ascii="Brandon Grotesque Regular" w:hAnsi="Brandon Grotesque Regular" w:cs="Brandon Grotesque Regular"/>
        </w:rPr>
      </w:pPr>
      <w:r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 xml:space="preserve">Pour toutes les revues signalées comme accessibles </w:t>
      </w:r>
      <w:r w:rsidR="00497EB2"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>en ligne, rendez-vous sur Mikado</w:t>
      </w:r>
      <w:r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>,</w:t>
      </w:r>
      <w:r w:rsidR="0048645B"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 xml:space="preserve"> le</w:t>
      </w:r>
      <w:r w:rsidR="00497EB2"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 xml:space="preserve"> catalogue et</w:t>
      </w:r>
      <w:r w:rsidR="0048645B"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 xml:space="preserve"> portail de ressources électroniques de l’Université Paris 1 Panthéon-Sorbonne,</w:t>
      </w:r>
      <w:r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 xml:space="preserve"> </w:t>
      </w:r>
      <w:r w:rsidR="00497EB2" w:rsidRPr="002651D5">
        <w:rPr>
          <w:rFonts w:ascii="Brandon Grotesque Regular" w:eastAsia="Times New Roman" w:hAnsi="Brandon Grotesque Regular"/>
          <w:sz w:val="24"/>
          <w:szCs w:val="24"/>
          <w:lang w:eastAsia="fr-FR"/>
        </w:rPr>
        <w:t>accessible depuis votre ENT.</w:t>
      </w:r>
      <w:r w:rsidR="00D25239">
        <w:rPr>
          <w:rFonts w:ascii="Brandon Grotesque Regular" w:hAnsi="Brandon Grotesque Regular" w:cs="Brandon Grotesque Regular"/>
        </w:rPr>
        <w:br/>
      </w:r>
    </w:p>
    <w:p w14:paraId="30EE377C" w14:textId="389C70EF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20 &amp; 21. Revue d’histoire 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; suite de Vingtième siècle : revue d’histoire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38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(1984-…) ; accessible en ligne via Mikado.</w:t>
      </w:r>
    </w:p>
    <w:p w14:paraId="2A6EAFEE" w14:textId="4B5B755B" w:rsidR="00D25239" w:rsidRPr="004341FF" w:rsidRDefault="00D25239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0935AC48" w14:textId="77777777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Annales. Histoire, Sciences sociales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>Cote :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5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(1929-...) ; accessible en ligne via Mikado.</w:t>
      </w:r>
    </w:p>
    <w:p w14:paraId="73601473" w14:textId="3DD35AD3" w:rsidR="00D25239" w:rsidRPr="004341FF" w:rsidRDefault="00D25239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0729045C" w14:textId="77777777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Annales historiques de la Révolution française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6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(1937-...) ; accessible en ligne via Mikado.</w:t>
      </w:r>
    </w:p>
    <w:p w14:paraId="47FD7B8F" w14:textId="77777777" w:rsidR="00D25239" w:rsidRPr="004341FF" w:rsidRDefault="00D25239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598BF44B" w14:textId="68A8DB62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Annales du Midi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7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(1988-…)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</w:p>
    <w:p w14:paraId="61C1FE4A" w14:textId="77777777" w:rsidR="002651D5" w:rsidRPr="004341FF" w:rsidRDefault="002651D5" w:rsidP="002651D5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339902E2" w14:textId="3B53D3D9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Bulletin de l’Association des Historiens modernistes des Universités françaises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8 + numérotation éditeur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(1978-</w:t>
      </w:r>
      <w:r w:rsidR="00704545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2022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)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</w:p>
    <w:p w14:paraId="6279F97C" w14:textId="77777777" w:rsidR="00D25239" w:rsidRPr="004341FF" w:rsidRDefault="00D25239">
      <w:pPr>
        <w:autoSpaceDE w:val="0"/>
        <w:spacing w:after="0" w:line="240" w:lineRule="auto"/>
        <w:rPr>
          <w:rFonts w:ascii="Brandon Grotesque Regular" w:hAnsi="Brandon Grotesque Regular"/>
          <w:sz w:val="24"/>
          <w:szCs w:val="24"/>
        </w:rPr>
      </w:pPr>
    </w:p>
    <w:p w14:paraId="211FFDA7" w14:textId="77777777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Cahiers du Centre G. Glotz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14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(1990-...) ; accessible en ligne via Mikado. </w:t>
      </w:r>
    </w:p>
    <w:p w14:paraId="26EB04B3" w14:textId="77777777" w:rsidR="002651D5" w:rsidRPr="004341FF" w:rsidRDefault="002651D5">
      <w:pPr>
        <w:autoSpaceDE w:val="0"/>
        <w:spacing w:after="0" w:line="240" w:lineRule="auto"/>
        <w:rPr>
          <w:rFonts w:ascii="Brandon Grotesque Regular" w:hAnsi="Brandon Grotesque Regular"/>
          <w:sz w:val="24"/>
          <w:szCs w:val="24"/>
        </w:rPr>
      </w:pPr>
    </w:p>
    <w:p w14:paraId="6968543D" w14:textId="47DF5FE4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Les cahiers de Fanjeaux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65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</w:t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>+ numérotation éditeur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(1966-...)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</w:p>
    <w:p w14:paraId="0F34C7AC" w14:textId="77777777" w:rsidR="002651D5" w:rsidRPr="004341FF" w:rsidRDefault="002651D5" w:rsidP="002651D5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279F4F72" w14:textId="25B79751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Cahiers d’histoire. Revue d’histoire critique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13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(2001-…) ; accessible en ligne via Mikado.</w:t>
      </w:r>
    </w:p>
    <w:p w14:paraId="66394CC6" w14:textId="77777777" w:rsidR="002651D5" w:rsidRPr="004341FF" w:rsidRDefault="002651D5" w:rsidP="002651D5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1BD351EB" w14:textId="14FA6D21" w:rsidR="002651D5" w:rsidRPr="004341FF" w:rsidRDefault="002651D5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Les Collections de L’Histoire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18 SUP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(1998-...) ; accessible en ligne sur Europresse via Mikado ; 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  <w:t xml:space="preserve">demandez l’index à l’accueil. </w:t>
      </w:r>
    </w:p>
    <w:p w14:paraId="741FAF71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7C6F910F" w14:textId="5F1CEF92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La Documentation photographique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DP + numérotation éditeur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(1957-…) ; demandez le classeur à l’accueil.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lastRenderedPageBreak/>
        <w:t xml:space="preserve">Les compléments numériques de la revue sont accessibles depuis les postes de consultation en salle de lecture, dossier « DOC PHOTO ». </w:t>
      </w:r>
    </w:p>
    <w:p w14:paraId="1A34EF7A" w14:textId="77777777" w:rsidR="004341FF" w:rsidRPr="004341FF" w:rsidRDefault="004341FF" w:rsidP="00D655BE">
      <w:p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</w:p>
    <w:p w14:paraId="1F34B546" w14:textId="61B5E592" w:rsidR="004341FF" w:rsidRPr="004341FF" w:rsidRDefault="004341FF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 xml:space="preserve">Dossiers d’archéologie </w:t>
      </w:r>
    </w:p>
    <w:p w14:paraId="19EA82AC" w14:textId="4EAD7459" w:rsidR="004341FF" w:rsidRPr="004341FF" w:rsidRDefault="004341FF" w:rsidP="004341FF">
      <w:pPr>
        <w:overflowPunct w:val="0"/>
        <w:spacing w:after="0" w:line="240" w:lineRule="auto"/>
        <w:ind w:left="709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46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</w:p>
    <w:p w14:paraId="6CD27A97" w14:textId="77777777" w:rsidR="004341FF" w:rsidRPr="004341FF" w:rsidRDefault="004341FF" w:rsidP="00D655BE">
      <w:p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</w:p>
    <w:p w14:paraId="5AD5435A" w14:textId="77777777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Guerres mondiales et conflits contemporains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16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(1982-…) ; accessible en ligne via Mikado.</w:t>
      </w:r>
    </w:p>
    <w:p w14:paraId="1B7E4A65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08F3BF93" w14:textId="0A092287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L’Histoire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18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(1978-...) ; accessible en ligne sur Europresse via Mikado ; 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  <w:t>demandez l’index à l’accueil.</w:t>
      </w:r>
    </w:p>
    <w:p w14:paraId="2433F119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52700E81" w14:textId="2FE94CCC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Histoire de l’éducation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19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(1978-...) ; accessible en ligne via Mikado.</w:t>
      </w:r>
    </w:p>
    <w:p w14:paraId="0B29B9E9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7840F99D" w14:textId="6FB4EE60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Histoire, économie et société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20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(2000-...) ; accessible en ligne via Mikado.</w:t>
      </w:r>
    </w:p>
    <w:p w14:paraId="415B7DDA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5E43EABA" w14:textId="6E90BACF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Histoire et sociétés rurales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>Cote :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21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(1994-...) ; accessible en ligne via Mikado.</w:t>
      </w:r>
    </w:p>
    <w:p w14:paraId="5A0CB2DA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50C4DA1B" w14:textId="2AF026C9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Histoire urbaine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22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(2000-...) ; accessible en ligne via Mikado.</w:t>
      </w:r>
    </w:p>
    <w:p w14:paraId="1A4CCA7E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48848CC9" w14:textId="5F6E959A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Historiens et géographes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23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(1954-...)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</w:p>
    <w:p w14:paraId="2836D49D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60B5DA6E" w14:textId="3B899571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Matériaux pour l’histoire de notre temps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25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(1985-...) ; accessible en ligne via Mikado.</w:t>
      </w:r>
    </w:p>
    <w:p w14:paraId="5FA7F3A5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4155110B" w14:textId="777BB3A7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Médiévales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26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(1990-...) ; accessible en ligne via Mikado.</w:t>
      </w:r>
    </w:p>
    <w:p w14:paraId="67AA89C2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5CE237E2" w14:textId="6D86CE70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Mélanges de la Casa de Velázquez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00326E"/>
          <w:sz w:val="24"/>
          <w:szCs w:val="24"/>
          <w:lang w:eastAsia="fr-FR"/>
        </w:rPr>
        <w:t>PER 41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(1965-...) ; accessible en ligne via Mikado.</w:t>
      </w:r>
    </w:p>
    <w:p w14:paraId="5C9463DC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4D2CD4FC" w14:textId="4BF3A1D6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Monde(s) : histoire, espaces, relations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40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(2012-…) ; accessible en ligne via Mikado.</w:t>
      </w:r>
    </w:p>
    <w:p w14:paraId="12980512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1F1CA319" w14:textId="28A9BBD8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lastRenderedPageBreak/>
        <w:t>Le Mouvement social</w:t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br/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27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(1960-…) ; accessible en ligne via Mikado.</w:t>
      </w:r>
    </w:p>
    <w:p w14:paraId="449F0860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2A9CB791" w14:textId="593AECE6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Pallas</w:t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br/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44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(2022-…) ; accessible en ligne via Mikado.</w:t>
      </w:r>
    </w:p>
    <w:p w14:paraId="4A842FFE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7F5404C6" w14:textId="71E772DA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Paris et Ile-de-France : mémoires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28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(1956-…)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.</w:t>
      </w:r>
      <w:r w:rsidR="004341FF"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</w:p>
    <w:p w14:paraId="151E986F" w14:textId="2B5E3BFD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Parlement[s]</w:t>
      </w:r>
      <w:r w:rsidR="0082331D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 xml:space="preserve"> 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45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(2022-…); accessible en ligne via Mikado.</w:t>
      </w:r>
    </w:p>
    <w:p w14:paraId="241F229D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1399B276" w14:textId="0A601C02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Pouvoirs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29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(1985-…) ; accessible en ligne via Mikado.</w:t>
      </w:r>
    </w:p>
    <w:p w14:paraId="6E928B01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636C858D" w14:textId="554C6383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Revue du Nord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, et son supplément « </w:t>
      </w: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Archéologie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 »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36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(1966-…) </w:t>
      </w:r>
    </w:p>
    <w:p w14:paraId="2F25A27C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455B068F" w14:textId="50177663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Revue d’histoire moderne et contemporaine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31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(1899-…) ; accessible en ligne via Mikado.</w:t>
      </w:r>
    </w:p>
    <w:p w14:paraId="501A6BFE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503327B8" w14:textId="5587A6E4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Revue historique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35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 xml:space="preserve"> (1876-…) ; accessible en ligne via Mikado.</w:t>
      </w:r>
    </w:p>
    <w:p w14:paraId="19CF9F06" w14:textId="77777777" w:rsidR="00D655BE" w:rsidRPr="004341FF" w:rsidRDefault="00D655BE" w:rsidP="00D655BE">
      <w:pPr>
        <w:overflowPunct w:val="0"/>
        <w:spacing w:after="0" w:line="240" w:lineRule="auto"/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</w:pPr>
    </w:p>
    <w:p w14:paraId="1050F407" w14:textId="0CAE67C5" w:rsidR="00D655BE" w:rsidRPr="004341FF" w:rsidRDefault="00D655BE" w:rsidP="004341FF">
      <w:pPr>
        <w:numPr>
          <w:ilvl w:val="0"/>
          <w:numId w:val="3"/>
        </w:numPr>
        <w:overflowPunct w:val="0"/>
        <w:spacing w:after="0" w:line="240" w:lineRule="auto"/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</w:pP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>Le temps des médias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br/>
      </w:r>
      <w:r w:rsidRPr="004341FF">
        <w:rPr>
          <w:rFonts w:ascii="Brandon Grotesque Regular" w:eastAsia="Times New Roman" w:hAnsi="Brandon Grotesque Regular" w:cs="Brandon Grotesque Bold"/>
          <w:color w:val="1F497D"/>
          <w:sz w:val="24"/>
          <w:szCs w:val="24"/>
          <w:lang w:eastAsia="fr-FR"/>
        </w:rPr>
        <w:t xml:space="preserve">Cote : </w:t>
      </w:r>
      <w:r w:rsidRPr="004341FF">
        <w:rPr>
          <w:rFonts w:ascii="Brandon Grotesque Bold" w:eastAsia="Times New Roman" w:hAnsi="Brandon Grotesque Bold" w:cs="Brandon Grotesque Bold"/>
          <w:color w:val="1F497D"/>
          <w:sz w:val="24"/>
          <w:szCs w:val="24"/>
          <w:lang w:eastAsia="fr-FR"/>
        </w:rPr>
        <w:t>PER 37</w:t>
      </w:r>
      <w:r w:rsidRPr="004341FF">
        <w:rPr>
          <w:rFonts w:ascii="Brandon Grotesque Bold" w:eastAsia="NSimSun" w:hAnsi="Brandon Grotesque Bold" w:cs="Arial"/>
          <w:kern w:val="2"/>
          <w:sz w:val="24"/>
          <w:szCs w:val="24"/>
          <w:lang w:bidi="hi-IN"/>
        </w:rPr>
        <w:t xml:space="preserve"> </w:t>
      </w:r>
      <w:r w:rsidRPr="004341FF">
        <w:rPr>
          <w:rFonts w:ascii="Brandon Grotesque Regular" w:eastAsia="NSimSun" w:hAnsi="Brandon Grotesque Regular" w:cs="Arial"/>
          <w:kern w:val="2"/>
          <w:sz w:val="24"/>
          <w:szCs w:val="24"/>
          <w:lang w:bidi="hi-IN"/>
        </w:rPr>
        <w:t>(2003-…) ; accessible en ligne via Mikado.</w:t>
      </w:r>
    </w:p>
    <w:p w14:paraId="5D3F5DD1" w14:textId="1187B3B3" w:rsidR="003D378A" w:rsidRDefault="003E4CC9">
      <w:pPr>
        <w:pStyle w:val="NormalWeb"/>
        <w:spacing w:after="0"/>
        <w:rPr>
          <w:rFonts w:ascii="Brandon Grotesque Regular" w:eastAsia="Brandon Grotesque Regular" w:hAnsi="Brandon Grotesque Regular" w:cs="Brandon Grotesque Regular"/>
        </w:rPr>
      </w:pPr>
      <w:r>
        <w:rPr>
          <w:rFonts w:ascii="Brandon Grotesque Regular" w:eastAsia="Brandon Grotesque Regular" w:hAnsi="Brandon Grotesque Regular" w:cs="Brandon Grotesque Regular"/>
        </w:rPr>
        <w:br/>
      </w:r>
    </w:p>
    <w:p w14:paraId="3A4623B1" w14:textId="77777777" w:rsidR="003D378A" w:rsidRDefault="003D378A">
      <w:pPr>
        <w:pStyle w:val="NormalWeb"/>
        <w:spacing w:after="0"/>
      </w:pPr>
      <w:r>
        <w:rPr>
          <w:rFonts w:ascii="Brandon Grotesque Regular" w:eastAsia="Brandon Grotesque Regular" w:hAnsi="Brandon Grotesque Regular" w:cs="Brandon Grotesque Regular"/>
        </w:rPr>
        <w:br/>
      </w:r>
    </w:p>
    <w:sectPr w:rsidR="003D378A" w:rsidSect="00711371">
      <w:footerReference w:type="default" r:id="rId7"/>
      <w:pgSz w:w="11906" w:h="16838"/>
      <w:pgMar w:top="1417" w:right="1417" w:bottom="1417" w:left="1417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D394" w14:textId="77777777" w:rsidR="009B3B97" w:rsidRDefault="009B3B97">
      <w:r>
        <w:separator/>
      </w:r>
    </w:p>
  </w:endnote>
  <w:endnote w:type="continuationSeparator" w:id="0">
    <w:p w14:paraId="6859C56E" w14:textId="77777777" w:rsidR="009B3B97" w:rsidRDefault="009B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D0B4" w14:textId="77777777" w:rsidR="003D378A" w:rsidRPr="00711371" w:rsidRDefault="003D378A">
    <w:pPr>
      <w:pStyle w:val="Pieddepage"/>
      <w:rPr>
        <w:sz w:val="20"/>
        <w:szCs w:val="20"/>
      </w:rPr>
    </w:pPr>
    <w:r w:rsidRPr="00711371">
      <w:rPr>
        <w:rFonts w:ascii="Brandon Grotesque Regular" w:hAnsi="Brandon Grotesque Regular" w:cs="Brandon Grotesque Regular"/>
        <w:color w:val="333333"/>
        <w:sz w:val="20"/>
        <w:szCs w:val="20"/>
      </w:rPr>
      <w:t>Liste des périodiques de la bibliothèqu</w:t>
    </w:r>
    <w:r w:rsidR="00711371">
      <w:rPr>
        <w:rFonts w:ascii="Brandon Grotesque Regular" w:hAnsi="Brandon Grotesque Regular" w:cs="Brandon Grotesque Regular"/>
        <w:color w:val="333333"/>
        <w:sz w:val="20"/>
        <w:szCs w:val="20"/>
      </w:rPr>
      <w:t>e Lavisse, 2</w:t>
    </w:r>
    <w:r w:rsidR="00236993">
      <w:rPr>
        <w:rFonts w:ascii="Brandon Grotesque Regular" w:hAnsi="Brandon Grotesque Regular" w:cs="Brandon Grotesque Regular"/>
        <w:color w:val="333333"/>
        <w:sz w:val="20"/>
        <w:szCs w:val="20"/>
      </w:rPr>
      <w:t>02</w:t>
    </w:r>
    <w:r w:rsidR="003E4CC9">
      <w:rPr>
        <w:rFonts w:ascii="Brandon Grotesque Regular" w:hAnsi="Brandon Grotesque Regular" w:cs="Brandon Grotesque Regular"/>
        <w:color w:val="333333"/>
        <w:sz w:val="20"/>
        <w:szCs w:val="20"/>
      </w:rPr>
      <w:t>2</w:t>
    </w:r>
    <w:r w:rsidR="00236993">
      <w:rPr>
        <w:rFonts w:ascii="Brandon Grotesque Regular" w:hAnsi="Brandon Grotesque Regular" w:cs="Brandon Grotesque Regular"/>
        <w:color w:val="333333"/>
        <w:sz w:val="20"/>
        <w:szCs w:val="20"/>
      </w:rPr>
      <w:t xml:space="preserve"> </w:t>
    </w:r>
    <w:r w:rsidR="00786CB2">
      <w:rPr>
        <w:rFonts w:ascii="Brandon Grotesque Regular" w:hAnsi="Brandon Grotesque Regular" w:cs="Brandon Grotesque Regular"/>
        <w:color w:val="333333"/>
        <w:sz w:val="20"/>
        <w:szCs w:val="20"/>
      </w:rPr>
      <w:t xml:space="preserve">                     </w:t>
    </w:r>
    <w:r w:rsidR="00236993">
      <w:rPr>
        <w:rFonts w:ascii="Brandon Grotesque Regular" w:hAnsi="Brandon Grotesque Regular" w:cs="Brandon Grotesque Regular"/>
        <w:color w:val="333333"/>
        <w:sz w:val="20"/>
        <w:szCs w:val="20"/>
      </w:rPr>
      <w:t xml:space="preserve">   </w:t>
    </w:r>
    <w:r w:rsidR="00711371">
      <w:rPr>
        <w:rFonts w:ascii="Brandon Grotesque Regular" w:hAnsi="Brandon Grotesque Regular" w:cs="Brandon Grotesque Regular"/>
        <w:color w:val="333333"/>
        <w:sz w:val="20"/>
        <w:szCs w:val="20"/>
      </w:rPr>
      <w:t xml:space="preserve">        </w:t>
    </w:r>
    <w:r w:rsidRPr="00711371">
      <w:rPr>
        <w:rFonts w:ascii="Brandon Grotesque Regular" w:hAnsi="Brandon Grotesque Regular" w:cs="Brandon Grotesque Regular"/>
        <w:color w:val="333333"/>
        <w:sz w:val="20"/>
        <w:szCs w:val="20"/>
      </w:rPr>
      <w:t xml:space="preserve">                                                                     </w:t>
    </w:r>
    <w:r w:rsidRPr="00711371">
      <w:rPr>
        <w:rStyle w:val="Numrodepage"/>
        <w:rFonts w:ascii="Brandon Grotesque Regular" w:hAnsi="Brandon Grotesque Regular" w:cs="Brandon Grotesque Regular"/>
        <w:color w:val="333333"/>
        <w:sz w:val="20"/>
        <w:szCs w:val="20"/>
      </w:rPr>
      <w:fldChar w:fldCharType="begin"/>
    </w:r>
    <w:r w:rsidRPr="00711371">
      <w:rPr>
        <w:rStyle w:val="Numrodepage"/>
        <w:rFonts w:ascii="Brandon Grotesque Regular" w:hAnsi="Brandon Grotesque Regular" w:cs="Brandon Grotesque Regular"/>
        <w:color w:val="333333"/>
        <w:sz w:val="20"/>
        <w:szCs w:val="20"/>
      </w:rPr>
      <w:instrText xml:space="preserve"> PAGE </w:instrText>
    </w:r>
    <w:r w:rsidRPr="00711371">
      <w:rPr>
        <w:rStyle w:val="Numrodepage"/>
        <w:rFonts w:ascii="Brandon Grotesque Regular" w:hAnsi="Brandon Grotesque Regular" w:cs="Brandon Grotesque Regular"/>
        <w:color w:val="333333"/>
        <w:sz w:val="20"/>
        <w:szCs w:val="20"/>
      </w:rPr>
      <w:fldChar w:fldCharType="separate"/>
    </w:r>
    <w:r w:rsidR="00F54956">
      <w:rPr>
        <w:rStyle w:val="Numrodepage"/>
        <w:rFonts w:ascii="Brandon Grotesque Regular" w:hAnsi="Brandon Grotesque Regular" w:cs="Brandon Grotesque Regular"/>
        <w:noProof/>
        <w:color w:val="333333"/>
        <w:sz w:val="20"/>
        <w:szCs w:val="20"/>
      </w:rPr>
      <w:t>1</w:t>
    </w:r>
    <w:r w:rsidRPr="00711371">
      <w:rPr>
        <w:rStyle w:val="Numrodepage"/>
        <w:rFonts w:ascii="Brandon Grotesque Regular" w:hAnsi="Brandon Grotesque Regular" w:cs="Brandon Grotesque Regular"/>
        <w:color w:val="33333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D776" w14:textId="77777777" w:rsidR="009B3B97" w:rsidRDefault="009B3B97">
      <w:r>
        <w:separator/>
      </w:r>
    </w:p>
  </w:footnote>
  <w:footnote w:type="continuationSeparator" w:id="0">
    <w:p w14:paraId="50C6117F" w14:textId="77777777" w:rsidR="009B3B97" w:rsidRDefault="009B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E755E2"/>
    <w:multiLevelType w:val="hybridMultilevel"/>
    <w:tmpl w:val="1944C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22971">
    <w:abstractNumId w:val="0"/>
  </w:num>
  <w:num w:numId="2" w16cid:durableId="216549182">
    <w:abstractNumId w:val="2"/>
  </w:num>
  <w:num w:numId="3" w16cid:durableId="92511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0A"/>
    <w:rsid w:val="00124B0A"/>
    <w:rsid w:val="00147A9A"/>
    <w:rsid w:val="00236993"/>
    <w:rsid w:val="0024576A"/>
    <w:rsid w:val="002651D5"/>
    <w:rsid w:val="002C7575"/>
    <w:rsid w:val="00302B7F"/>
    <w:rsid w:val="00335A96"/>
    <w:rsid w:val="003B1C6D"/>
    <w:rsid w:val="003C239E"/>
    <w:rsid w:val="003D378A"/>
    <w:rsid w:val="003E4CC9"/>
    <w:rsid w:val="004341FF"/>
    <w:rsid w:val="0047352D"/>
    <w:rsid w:val="0048645B"/>
    <w:rsid w:val="00497EB2"/>
    <w:rsid w:val="0060107A"/>
    <w:rsid w:val="00605CC4"/>
    <w:rsid w:val="006D27AD"/>
    <w:rsid w:val="00704545"/>
    <w:rsid w:val="00711371"/>
    <w:rsid w:val="00786CB2"/>
    <w:rsid w:val="007B5416"/>
    <w:rsid w:val="007E0698"/>
    <w:rsid w:val="0082331D"/>
    <w:rsid w:val="009672F9"/>
    <w:rsid w:val="009B3B97"/>
    <w:rsid w:val="009F3347"/>
    <w:rsid w:val="00A15E7D"/>
    <w:rsid w:val="00A74D34"/>
    <w:rsid w:val="00AC5860"/>
    <w:rsid w:val="00CA1DCA"/>
    <w:rsid w:val="00D11FC6"/>
    <w:rsid w:val="00D25239"/>
    <w:rsid w:val="00D64374"/>
    <w:rsid w:val="00D655BE"/>
    <w:rsid w:val="00D774BB"/>
    <w:rsid w:val="00DB65C5"/>
    <w:rsid w:val="00E262A4"/>
    <w:rsid w:val="00EF4E42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B9AE0"/>
  <w15:chartTrackingRefBased/>
  <w15:docId w15:val="{0CD0D1BA-A25D-49C8-AF00-57496CF7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numPr>
        <w:numId w:val="1"/>
      </w:numPr>
      <w:shd w:val="clear" w:color="auto" w:fill="00326E"/>
      <w:spacing w:after="240" w:line="240" w:lineRule="auto"/>
      <w:ind w:left="482" w:hanging="482"/>
      <w:jc w:val="both"/>
      <w:outlineLvl w:val="0"/>
    </w:pPr>
    <w:rPr>
      <w:rFonts w:ascii="Brandon Grotesque Regular" w:eastAsia="Times New Roman" w:hAnsi="Brandon Grotesque Regular" w:cs="Brandon Grotesque Regular"/>
      <w:bCs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2651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randon Grotesque Bold" w:eastAsia="Times New Roman" w:hAnsi="Brandon Grotesque Bold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eastAsia="Calibri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CarCar1">
    <w:name w:val="Car Car1"/>
    <w:rPr>
      <w:rFonts w:ascii="Brandon Grotesque Regular" w:eastAsia="Times New Roman" w:hAnsi="Brandon Grotesque Regular" w:cs="Brandon Grotesque Regular"/>
      <w:bCs/>
      <w:caps/>
      <w:color w:val="FFFFFF"/>
      <w:spacing w:val="15"/>
      <w:sz w:val="32"/>
      <w:szCs w:val="22"/>
      <w:shd w:val="clear" w:color="auto" w:fill="00326E"/>
    </w:rPr>
  </w:style>
  <w:style w:type="character" w:customStyle="1" w:styleId="CarCar">
    <w:name w:val="Car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Lienhypertexte">
    <w:name w:val="Hyperlink"/>
    <w:rPr>
      <w:rFonts w:ascii="Brandon Grotesque Regular" w:hAnsi="Brandon Grotesque Regular" w:cs="Brandon Grotesque Regular"/>
      <w:b/>
      <w:color w:val="C89108"/>
      <w:sz w:val="32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ext">
    <w:name w:val="text"/>
  </w:style>
  <w:style w:type="character" w:styleId="Accentuation">
    <w:name w:val="Emphasis"/>
    <w:qFormat/>
    <w:rPr>
      <w:i/>
      <w:iCs/>
    </w:rPr>
  </w:style>
  <w:style w:type="character" w:styleId="CitationHTML">
    <w:name w:val="HTML Cite"/>
    <w:rPr>
      <w:i/>
      <w:iCs/>
    </w:rPr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Question">
    <w:name w:val="Question"/>
    <w:basedOn w:val="Normal"/>
    <w:pPr>
      <w:spacing w:after="0"/>
      <w:jc w:val="center"/>
    </w:pPr>
    <w:rPr>
      <w:b/>
      <w:color w:val="C4BC96"/>
      <w:sz w:val="32"/>
      <w:szCs w:val="32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142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En-ttedeliste">
    <w:name w:val="En-tête de liste"/>
    <w:basedOn w:val="Normal"/>
    <w:next w:val="Contenudeliste"/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basedOn w:val="Policepardfaut"/>
    <w:link w:val="Titre3"/>
    <w:semiHidden/>
    <w:rsid w:val="002651D5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2651D5"/>
    <w:pPr>
      <w:suppressAutoHyphens w:val="0"/>
      <w:spacing w:before="240" w:after="240" w:line="240" w:lineRule="auto"/>
      <w:ind w:hanging="480"/>
      <w:jc w:val="center"/>
    </w:pPr>
    <w:rPr>
      <w:rFonts w:ascii="Brandon Grotesque Regular" w:eastAsia="Times New Roman" w:hAnsi="Brandon Grotesque Regular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651D5"/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paragraph" w:styleId="Paragraphedeliste">
    <w:name w:val="List Paragraph"/>
    <w:basedOn w:val="Normal"/>
    <w:uiPriority w:val="34"/>
    <w:qFormat/>
    <w:rsid w:val="002651D5"/>
    <w:pPr>
      <w:suppressAutoHyphens w:val="0"/>
      <w:spacing w:after="0" w:line="480" w:lineRule="auto"/>
      <w:ind w:left="720" w:hanging="480"/>
      <w:contextualSpacing/>
      <w:jc w:val="both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Camille Baron</dc:creator>
  <cp:keywords/>
  <cp:lastModifiedBy>Camille Baron</cp:lastModifiedBy>
  <cp:revision>4</cp:revision>
  <cp:lastPrinted>2021-01-18T14:03:00Z</cp:lastPrinted>
  <dcterms:created xsi:type="dcterms:W3CDTF">2024-01-29T15:31:00Z</dcterms:created>
  <dcterms:modified xsi:type="dcterms:W3CDTF">2024-11-06T10:21:00Z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00080036020000000000010290310207f7000400038000</vt:lpwstr>
  </property>
</Properties>
</file>